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4D" w:rsidRPr="00DD78B8" w:rsidRDefault="00B0514D" w:rsidP="00B0514D">
      <w:pPr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DD78B8">
        <w:rPr>
          <w:rFonts w:ascii="Comic Sans MS" w:hAnsi="Comic Sans MS"/>
          <w:b/>
          <w:sz w:val="26"/>
          <w:szCs w:val="26"/>
          <w:u w:val="single"/>
        </w:rPr>
        <w:t>Что должен уметь ребёнок к 3-ём годам.</w:t>
      </w:r>
    </w:p>
    <w:tbl>
      <w:tblPr>
        <w:tblW w:w="1054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49"/>
        <w:gridCol w:w="1559"/>
        <w:gridCol w:w="4212"/>
        <w:gridCol w:w="1620"/>
        <w:gridCol w:w="1363"/>
      </w:tblGrid>
      <w:tr w:rsidR="00B0514D" w:rsidRPr="00DD78B8" w:rsidTr="0073101C">
        <w:tc>
          <w:tcPr>
            <w:tcW w:w="540" w:type="dxa"/>
          </w:tcPr>
          <w:p w:rsidR="00B0514D" w:rsidRPr="00AC2D29" w:rsidRDefault="00B0514D" w:rsidP="0073101C">
            <w:pPr>
              <w:rPr>
                <w:b/>
                <w:sz w:val="26"/>
                <w:szCs w:val="26"/>
              </w:rPr>
            </w:pPr>
            <w:r w:rsidRPr="00AC2D2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249" w:type="dxa"/>
          </w:tcPr>
          <w:p w:rsidR="00B0514D" w:rsidRPr="00AC2D29" w:rsidRDefault="00B0514D" w:rsidP="0073101C">
            <w:pPr>
              <w:jc w:val="center"/>
              <w:rPr>
                <w:b/>
                <w:sz w:val="26"/>
                <w:szCs w:val="26"/>
              </w:rPr>
            </w:pPr>
            <w:r w:rsidRPr="00AC2D29">
              <w:rPr>
                <w:b/>
                <w:sz w:val="26"/>
                <w:szCs w:val="26"/>
              </w:rPr>
              <w:t>Раздел</w:t>
            </w:r>
          </w:p>
        </w:tc>
        <w:tc>
          <w:tcPr>
            <w:tcW w:w="1559" w:type="dxa"/>
          </w:tcPr>
          <w:p w:rsidR="00B0514D" w:rsidRPr="00AC2D29" w:rsidRDefault="00B0514D" w:rsidP="0073101C">
            <w:pPr>
              <w:jc w:val="center"/>
              <w:rPr>
                <w:b/>
                <w:sz w:val="26"/>
                <w:szCs w:val="26"/>
              </w:rPr>
            </w:pPr>
            <w:r w:rsidRPr="00AC2D29">
              <w:rPr>
                <w:b/>
                <w:sz w:val="26"/>
                <w:szCs w:val="26"/>
              </w:rPr>
              <w:t>Пункт</w:t>
            </w:r>
          </w:p>
        </w:tc>
        <w:tc>
          <w:tcPr>
            <w:tcW w:w="7195" w:type="dxa"/>
            <w:gridSpan w:val="3"/>
          </w:tcPr>
          <w:p w:rsidR="00B0514D" w:rsidRPr="00AC2D29" w:rsidRDefault="00B0514D" w:rsidP="0073101C">
            <w:pPr>
              <w:jc w:val="center"/>
              <w:rPr>
                <w:b/>
                <w:sz w:val="26"/>
                <w:szCs w:val="26"/>
              </w:rPr>
            </w:pPr>
            <w:r w:rsidRPr="00AC2D29">
              <w:rPr>
                <w:b/>
                <w:sz w:val="26"/>
                <w:szCs w:val="26"/>
              </w:rPr>
              <w:t>Ребёнок к 3-ём годам должен уметь:</w:t>
            </w:r>
          </w:p>
        </w:tc>
      </w:tr>
      <w:tr w:rsidR="00B0514D" w:rsidRPr="00DD78B8" w:rsidTr="0073101C">
        <w:tc>
          <w:tcPr>
            <w:tcW w:w="540" w:type="dxa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1</w:t>
            </w:r>
          </w:p>
        </w:tc>
        <w:tc>
          <w:tcPr>
            <w:tcW w:w="1249" w:type="dxa"/>
            <w:vMerge w:val="restart"/>
            <w:textDirection w:val="btLr"/>
          </w:tcPr>
          <w:p w:rsidR="00B0514D" w:rsidRPr="00AC2D29" w:rsidRDefault="00B0514D" w:rsidP="0073101C">
            <w:pPr>
              <w:ind w:left="113" w:right="113"/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Речь и речевое развитие</w:t>
            </w:r>
          </w:p>
        </w:tc>
        <w:tc>
          <w:tcPr>
            <w:tcW w:w="1559" w:type="dxa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AC2D29">
              <w:rPr>
                <w:sz w:val="26"/>
                <w:szCs w:val="26"/>
              </w:rPr>
              <w:t>Звукопро-изношение</w:t>
            </w:r>
            <w:proofErr w:type="spellEnd"/>
            <w:proofErr w:type="gramEnd"/>
            <w:r w:rsidRPr="00AC2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95" w:type="dxa"/>
            <w:gridSpan w:val="3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 xml:space="preserve">Правильно произносить гласные А, О, У, </w:t>
            </w:r>
            <w:proofErr w:type="gramStart"/>
            <w:r w:rsidRPr="00AC2D29">
              <w:rPr>
                <w:sz w:val="26"/>
                <w:szCs w:val="26"/>
              </w:rPr>
              <w:t>Ы</w:t>
            </w:r>
            <w:proofErr w:type="gramEnd"/>
            <w:r w:rsidRPr="00AC2D29">
              <w:rPr>
                <w:sz w:val="26"/>
                <w:szCs w:val="26"/>
              </w:rPr>
              <w:t xml:space="preserve">, И  </w:t>
            </w:r>
            <w:proofErr w:type="spellStart"/>
            <w:r w:rsidRPr="00AC2D29">
              <w:rPr>
                <w:sz w:val="26"/>
                <w:szCs w:val="26"/>
              </w:rPr>
              <w:t>и</w:t>
            </w:r>
            <w:proofErr w:type="spellEnd"/>
            <w:r w:rsidRPr="00AC2D29">
              <w:rPr>
                <w:sz w:val="26"/>
                <w:szCs w:val="26"/>
              </w:rPr>
              <w:t xml:space="preserve"> согласные М, П, Б, К, Г в звукоподражательных упражнениях.</w:t>
            </w:r>
          </w:p>
        </w:tc>
      </w:tr>
      <w:tr w:rsidR="00B0514D" w:rsidRPr="00DD78B8" w:rsidTr="0073101C">
        <w:tc>
          <w:tcPr>
            <w:tcW w:w="540" w:type="dxa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2</w:t>
            </w:r>
          </w:p>
        </w:tc>
        <w:tc>
          <w:tcPr>
            <w:tcW w:w="1249" w:type="dxa"/>
            <w:vMerge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 xml:space="preserve">Словарь </w:t>
            </w:r>
          </w:p>
        </w:tc>
        <w:tc>
          <w:tcPr>
            <w:tcW w:w="7195" w:type="dxa"/>
            <w:gridSpan w:val="3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Использовать в речи существительные, прилагательные, наречия, глаголы.</w:t>
            </w:r>
          </w:p>
        </w:tc>
      </w:tr>
      <w:tr w:rsidR="00B0514D" w:rsidRPr="00DD78B8" w:rsidTr="0073101C">
        <w:tc>
          <w:tcPr>
            <w:tcW w:w="540" w:type="dxa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3</w:t>
            </w:r>
          </w:p>
        </w:tc>
        <w:tc>
          <w:tcPr>
            <w:tcW w:w="1249" w:type="dxa"/>
            <w:vMerge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AC2D29">
              <w:rPr>
                <w:sz w:val="26"/>
                <w:szCs w:val="26"/>
              </w:rPr>
              <w:t>Граммати-ческий</w:t>
            </w:r>
            <w:proofErr w:type="spellEnd"/>
            <w:proofErr w:type="gramEnd"/>
            <w:r w:rsidRPr="00AC2D29">
              <w:rPr>
                <w:sz w:val="26"/>
                <w:szCs w:val="26"/>
              </w:rPr>
              <w:t xml:space="preserve"> строй речи</w:t>
            </w:r>
          </w:p>
        </w:tc>
        <w:tc>
          <w:tcPr>
            <w:tcW w:w="7195" w:type="dxa"/>
            <w:gridSpan w:val="3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Согласовывать прилагательные с существительными в роде и числе; правильно употреблять существительные с предлогами; отвечать на вопросы.</w:t>
            </w:r>
          </w:p>
        </w:tc>
      </w:tr>
      <w:tr w:rsidR="00B0514D" w:rsidRPr="00DD78B8" w:rsidTr="0073101C">
        <w:trPr>
          <w:cantSplit/>
          <w:trHeight w:val="1134"/>
        </w:trPr>
        <w:tc>
          <w:tcPr>
            <w:tcW w:w="540" w:type="dxa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4</w:t>
            </w:r>
          </w:p>
        </w:tc>
        <w:tc>
          <w:tcPr>
            <w:tcW w:w="1249" w:type="dxa"/>
            <w:textDirection w:val="btLr"/>
          </w:tcPr>
          <w:p w:rsidR="00B0514D" w:rsidRPr="00AC2D29" w:rsidRDefault="00B0514D" w:rsidP="0073101C">
            <w:pPr>
              <w:ind w:left="113" w:right="113"/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Худ-</w:t>
            </w:r>
            <w:proofErr w:type="spellStart"/>
            <w:r w:rsidRPr="00AC2D29">
              <w:rPr>
                <w:sz w:val="26"/>
                <w:szCs w:val="26"/>
              </w:rPr>
              <w:t>ная</w:t>
            </w:r>
            <w:proofErr w:type="spellEnd"/>
            <w:r w:rsidRPr="00AC2D29">
              <w:rPr>
                <w:sz w:val="26"/>
                <w:szCs w:val="26"/>
              </w:rPr>
              <w:t xml:space="preserve"> </w:t>
            </w:r>
            <w:proofErr w:type="gramStart"/>
            <w:r w:rsidRPr="00AC2D29">
              <w:rPr>
                <w:sz w:val="26"/>
                <w:szCs w:val="26"/>
              </w:rPr>
              <w:t>литера-тура</w:t>
            </w:r>
            <w:proofErr w:type="gramEnd"/>
          </w:p>
        </w:tc>
        <w:tc>
          <w:tcPr>
            <w:tcW w:w="1559" w:type="dxa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 xml:space="preserve">Сказки, стихи, </w:t>
            </w:r>
            <w:proofErr w:type="spellStart"/>
            <w:r w:rsidRPr="00AC2D29">
              <w:rPr>
                <w:sz w:val="26"/>
                <w:szCs w:val="26"/>
              </w:rPr>
              <w:t>потешки</w:t>
            </w:r>
            <w:proofErr w:type="spellEnd"/>
          </w:p>
        </w:tc>
        <w:tc>
          <w:tcPr>
            <w:tcW w:w="7195" w:type="dxa"/>
            <w:gridSpan w:val="3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Узнавать героев сказки; повторять отдельные слова, строчки из неё.</w:t>
            </w:r>
          </w:p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 xml:space="preserve">Внимательно слушать короткие </w:t>
            </w:r>
            <w:proofErr w:type="spellStart"/>
            <w:r w:rsidRPr="00AC2D29">
              <w:rPr>
                <w:sz w:val="26"/>
                <w:szCs w:val="26"/>
              </w:rPr>
              <w:t>потешки</w:t>
            </w:r>
            <w:proofErr w:type="spellEnd"/>
            <w:r w:rsidRPr="00AC2D29">
              <w:rPr>
                <w:sz w:val="26"/>
                <w:szCs w:val="26"/>
              </w:rPr>
              <w:t xml:space="preserve">, стихи; отвечать на вопросы по содержанию; читать стихи и </w:t>
            </w:r>
            <w:proofErr w:type="spellStart"/>
            <w:r w:rsidRPr="00AC2D29">
              <w:rPr>
                <w:sz w:val="26"/>
                <w:szCs w:val="26"/>
              </w:rPr>
              <w:t>потешки</w:t>
            </w:r>
            <w:proofErr w:type="spellEnd"/>
            <w:r w:rsidRPr="00AC2D29">
              <w:rPr>
                <w:sz w:val="26"/>
                <w:szCs w:val="26"/>
              </w:rPr>
              <w:t xml:space="preserve"> наизусть.</w:t>
            </w:r>
          </w:p>
        </w:tc>
      </w:tr>
      <w:tr w:rsidR="00B0514D" w:rsidRPr="00DD78B8" w:rsidTr="0073101C">
        <w:trPr>
          <w:cantSplit/>
          <w:trHeight w:val="1134"/>
        </w:trPr>
        <w:tc>
          <w:tcPr>
            <w:tcW w:w="540" w:type="dxa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5</w:t>
            </w:r>
          </w:p>
        </w:tc>
        <w:tc>
          <w:tcPr>
            <w:tcW w:w="1249" w:type="dxa"/>
            <w:textDirection w:val="btLr"/>
          </w:tcPr>
          <w:p w:rsidR="00B0514D" w:rsidRPr="00AC2D29" w:rsidRDefault="00B0514D" w:rsidP="0073101C">
            <w:pPr>
              <w:ind w:left="113" w:right="113"/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Сенсорное развитие</w:t>
            </w:r>
          </w:p>
        </w:tc>
        <w:tc>
          <w:tcPr>
            <w:tcW w:w="1559" w:type="dxa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Цвет, форма, геометрические фигуры.</w:t>
            </w:r>
          </w:p>
        </w:tc>
        <w:tc>
          <w:tcPr>
            <w:tcW w:w="7195" w:type="dxa"/>
            <w:gridSpan w:val="3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Знать и правильно называть цвета – красный, синий, зелёный, желтый; пользоваться этими словами, обозначающими цвет, в различных ситуациях.</w:t>
            </w:r>
          </w:p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Различать и называть геометрические фигуры – круг, квадрат; различать предметы по величине; правильно пользоваться словами «большой», «маленький».</w:t>
            </w:r>
          </w:p>
        </w:tc>
      </w:tr>
      <w:tr w:rsidR="00B0514D" w:rsidRPr="00DD78B8" w:rsidTr="0073101C">
        <w:tc>
          <w:tcPr>
            <w:tcW w:w="540" w:type="dxa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6</w:t>
            </w:r>
          </w:p>
        </w:tc>
        <w:tc>
          <w:tcPr>
            <w:tcW w:w="1249" w:type="dxa"/>
            <w:vMerge w:val="restart"/>
            <w:textDirection w:val="btLr"/>
          </w:tcPr>
          <w:p w:rsidR="00B0514D" w:rsidRPr="00AC2D29" w:rsidRDefault="00B0514D" w:rsidP="0073101C">
            <w:pPr>
              <w:ind w:left="113" w:right="113"/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Формирование представлений о природе</w:t>
            </w:r>
          </w:p>
        </w:tc>
        <w:tc>
          <w:tcPr>
            <w:tcW w:w="1559" w:type="dxa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AC2D29">
              <w:rPr>
                <w:sz w:val="26"/>
                <w:szCs w:val="26"/>
              </w:rPr>
              <w:t>Раститель-ный</w:t>
            </w:r>
            <w:proofErr w:type="spellEnd"/>
            <w:proofErr w:type="gramEnd"/>
            <w:r w:rsidRPr="00AC2D29">
              <w:rPr>
                <w:sz w:val="26"/>
                <w:szCs w:val="26"/>
              </w:rPr>
              <w:t xml:space="preserve"> мир</w:t>
            </w:r>
          </w:p>
        </w:tc>
        <w:tc>
          <w:tcPr>
            <w:tcW w:w="7195" w:type="dxa"/>
            <w:gridSpan w:val="3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Узнавать и называть овощи и фрукты.</w:t>
            </w:r>
          </w:p>
        </w:tc>
      </w:tr>
      <w:tr w:rsidR="00B0514D" w:rsidRPr="00DD78B8" w:rsidTr="0073101C">
        <w:tc>
          <w:tcPr>
            <w:tcW w:w="540" w:type="dxa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7</w:t>
            </w:r>
          </w:p>
        </w:tc>
        <w:tc>
          <w:tcPr>
            <w:tcW w:w="1249" w:type="dxa"/>
            <w:vMerge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Домашние животные</w:t>
            </w:r>
          </w:p>
        </w:tc>
        <w:tc>
          <w:tcPr>
            <w:tcW w:w="7195" w:type="dxa"/>
            <w:gridSpan w:val="3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Называть домашних животных; выделять и называть их характерные особенности; воспроизводить звуки, издаваемые ими.</w:t>
            </w:r>
          </w:p>
        </w:tc>
      </w:tr>
      <w:tr w:rsidR="00B0514D" w:rsidRPr="00DD78B8" w:rsidTr="0073101C">
        <w:tc>
          <w:tcPr>
            <w:tcW w:w="540" w:type="dxa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8</w:t>
            </w:r>
          </w:p>
        </w:tc>
        <w:tc>
          <w:tcPr>
            <w:tcW w:w="1249" w:type="dxa"/>
            <w:vMerge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Дикие животные</w:t>
            </w:r>
          </w:p>
        </w:tc>
        <w:tc>
          <w:tcPr>
            <w:tcW w:w="7195" w:type="dxa"/>
            <w:gridSpan w:val="3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Называть диких животных; выделять и называть их характерные особенности; называть детёнышей животных.</w:t>
            </w:r>
          </w:p>
        </w:tc>
      </w:tr>
      <w:tr w:rsidR="00B0514D" w:rsidRPr="00DD78B8" w:rsidTr="0073101C">
        <w:tc>
          <w:tcPr>
            <w:tcW w:w="540" w:type="dxa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9</w:t>
            </w:r>
          </w:p>
        </w:tc>
        <w:tc>
          <w:tcPr>
            <w:tcW w:w="1249" w:type="dxa"/>
            <w:vMerge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 xml:space="preserve">Птицы </w:t>
            </w:r>
          </w:p>
        </w:tc>
        <w:tc>
          <w:tcPr>
            <w:tcW w:w="7195" w:type="dxa"/>
            <w:gridSpan w:val="3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proofErr w:type="gramStart"/>
            <w:r w:rsidRPr="00AC2D29">
              <w:rPr>
                <w:sz w:val="26"/>
                <w:szCs w:val="26"/>
              </w:rPr>
              <w:t>Узнавать и называть птиц, прилетающих на площадку; знать особенности их поведения: летают, садятся на деревья, издают звуки; знать, что у птиц есть туловище, голова, клюв, лапки, крылья.</w:t>
            </w:r>
            <w:proofErr w:type="gramEnd"/>
          </w:p>
        </w:tc>
      </w:tr>
      <w:tr w:rsidR="00B0514D" w:rsidRPr="00DD78B8" w:rsidTr="0073101C">
        <w:tc>
          <w:tcPr>
            <w:tcW w:w="540" w:type="dxa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10</w:t>
            </w:r>
          </w:p>
        </w:tc>
        <w:tc>
          <w:tcPr>
            <w:tcW w:w="1249" w:type="dxa"/>
            <w:vMerge w:val="restart"/>
            <w:textDirection w:val="btLr"/>
          </w:tcPr>
          <w:p w:rsidR="00B0514D" w:rsidRPr="00AC2D29" w:rsidRDefault="00B0514D" w:rsidP="0073101C">
            <w:pPr>
              <w:ind w:left="113" w:right="113"/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559" w:type="dxa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 xml:space="preserve">Рисование </w:t>
            </w:r>
          </w:p>
        </w:tc>
        <w:tc>
          <w:tcPr>
            <w:tcW w:w="7195" w:type="dxa"/>
            <w:gridSpan w:val="3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Проводить прямые и замкнутые линии, ориентироваться на листе бумаги; передавать образы – Колобок, солнышко ярко светит; украшать мазками силуэты предметов, изображение шарфика, платья для куклы.</w:t>
            </w:r>
          </w:p>
        </w:tc>
      </w:tr>
      <w:tr w:rsidR="00B0514D" w:rsidRPr="00DD78B8" w:rsidTr="0073101C">
        <w:tc>
          <w:tcPr>
            <w:tcW w:w="540" w:type="dxa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11</w:t>
            </w:r>
          </w:p>
        </w:tc>
        <w:tc>
          <w:tcPr>
            <w:tcW w:w="1249" w:type="dxa"/>
            <w:vMerge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AC2D29">
              <w:rPr>
                <w:sz w:val="26"/>
                <w:szCs w:val="26"/>
              </w:rPr>
              <w:t>Апплика-ция</w:t>
            </w:r>
            <w:proofErr w:type="spellEnd"/>
            <w:proofErr w:type="gramEnd"/>
            <w:r w:rsidRPr="00AC2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95" w:type="dxa"/>
            <w:gridSpan w:val="3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Раскладывать готовые формы для создания простейших композиций.</w:t>
            </w:r>
          </w:p>
        </w:tc>
      </w:tr>
      <w:tr w:rsidR="00B0514D" w:rsidRPr="00DD78B8" w:rsidTr="0073101C">
        <w:tc>
          <w:tcPr>
            <w:tcW w:w="540" w:type="dxa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12</w:t>
            </w:r>
          </w:p>
        </w:tc>
        <w:tc>
          <w:tcPr>
            <w:tcW w:w="1249" w:type="dxa"/>
            <w:vMerge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 xml:space="preserve">Лепка </w:t>
            </w:r>
          </w:p>
        </w:tc>
        <w:tc>
          <w:tcPr>
            <w:tcW w:w="7195" w:type="dxa"/>
            <w:gridSpan w:val="3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Раскатывать пластилин круговыми и прямыми движениями, сплющивать его, делать в нём углубления.</w:t>
            </w:r>
          </w:p>
        </w:tc>
      </w:tr>
      <w:tr w:rsidR="00B0514D" w:rsidRPr="00DD78B8" w:rsidTr="0073101C">
        <w:tc>
          <w:tcPr>
            <w:tcW w:w="540" w:type="dxa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13</w:t>
            </w:r>
          </w:p>
        </w:tc>
        <w:tc>
          <w:tcPr>
            <w:tcW w:w="1249" w:type="dxa"/>
            <w:vMerge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AC2D29">
              <w:rPr>
                <w:sz w:val="26"/>
                <w:szCs w:val="26"/>
              </w:rPr>
              <w:t>Конструи-рование</w:t>
            </w:r>
            <w:proofErr w:type="spellEnd"/>
            <w:proofErr w:type="gramEnd"/>
            <w:r w:rsidRPr="00AC2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95" w:type="dxa"/>
            <w:gridSpan w:val="3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Воспроизводить элементарные постройки по названию, по образцу; выбирать детали, которые подходят для данной постройки, различать детали – кубик, кирпичик.</w:t>
            </w:r>
          </w:p>
        </w:tc>
      </w:tr>
      <w:tr w:rsidR="00B0514D" w:rsidRPr="00DD78B8" w:rsidTr="0073101C">
        <w:trPr>
          <w:cantSplit/>
          <w:trHeight w:val="724"/>
        </w:trPr>
        <w:tc>
          <w:tcPr>
            <w:tcW w:w="540" w:type="dxa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14</w:t>
            </w:r>
          </w:p>
        </w:tc>
        <w:tc>
          <w:tcPr>
            <w:tcW w:w="1249" w:type="dxa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AC2D29">
              <w:rPr>
                <w:sz w:val="26"/>
                <w:szCs w:val="26"/>
              </w:rPr>
              <w:t>Мотори</w:t>
            </w:r>
            <w:proofErr w:type="spellEnd"/>
            <w:r w:rsidRPr="00AC2D29">
              <w:rPr>
                <w:sz w:val="26"/>
                <w:szCs w:val="26"/>
              </w:rPr>
              <w:t>-ка</w:t>
            </w:r>
            <w:proofErr w:type="gramEnd"/>
            <w:r w:rsidRPr="00AC2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Моторика рук</w:t>
            </w:r>
          </w:p>
        </w:tc>
        <w:tc>
          <w:tcPr>
            <w:tcW w:w="7195" w:type="dxa"/>
            <w:gridSpan w:val="3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Управлять своими руками и пальцами. Делать простые упражнения: «Зайка», «Коза» и другие.</w:t>
            </w:r>
          </w:p>
        </w:tc>
      </w:tr>
      <w:tr w:rsidR="00B0514D" w:rsidRPr="00DD78B8" w:rsidTr="0073101C">
        <w:trPr>
          <w:trHeight w:val="380"/>
        </w:trPr>
        <w:tc>
          <w:tcPr>
            <w:tcW w:w="540" w:type="dxa"/>
            <w:vMerge w:val="restart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15</w:t>
            </w:r>
          </w:p>
        </w:tc>
        <w:tc>
          <w:tcPr>
            <w:tcW w:w="1249" w:type="dxa"/>
            <w:vMerge w:val="restart"/>
            <w:textDirection w:val="btLr"/>
          </w:tcPr>
          <w:p w:rsidR="00B0514D" w:rsidRPr="00AC2D29" w:rsidRDefault="00B0514D" w:rsidP="0073101C">
            <w:pPr>
              <w:ind w:left="113" w:right="113"/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Физическое развитие</w:t>
            </w:r>
          </w:p>
        </w:tc>
        <w:tc>
          <w:tcPr>
            <w:tcW w:w="1559" w:type="dxa"/>
            <w:vMerge w:val="restart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 xml:space="preserve">Показатели </w:t>
            </w:r>
            <w:proofErr w:type="gramStart"/>
            <w:r w:rsidRPr="00AC2D29">
              <w:rPr>
                <w:sz w:val="26"/>
                <w:szCs w:val="26"/>
              </w:rPr>
              <w:t>норм-ого</w:t>
            </w:r>
            <w:proofErr w:type="gramEnd"/>
            <w:r w:rsidRPr="00AC2D29">
              <w:rPr>
                <w:sz w:val="26"/>
                <w:szCs w:val="26"/>
              </w:rPr>
              <w:t xml:space="preserve"> физического развития</w:t>
            </w:r>
          </w:p>
        </w:tc>
        <w:tc>
          <w:tcPr>
            <w:tcW w:w="4212" w:type="dxa"/>
          </w:tcPr>
          <w:p w:rsidR="00B0514D" w:rsidRPr="00AC2D29" w:rsidRDefault="00B0514D" w:rsidP="0073101C">
            <w:pPr>
              <w:jc w:val="center"/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Норма</w:t>
            </w:r>
          </w:p>
        </w:tc>
        <w:tc>
          <w:tcPr>
            <w:tcW w:w="1620" w:type="dxa"/>
          </w:tcPr>
          <w:p w:rsidR="00B0514D" w:rsidRPr="00AC2D29" w:rsidRDefault="00B0514D" w:rsidP="0073101C">
            <w:pPr>
              <w:jc w:val="center"/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Мальчики</w:t>
            </w:r>
          </w:p>
        </w:tc>
        <w:tc>
          <w:tcPr>
            <w:tcW w:w="1363" w:type="dxa"/>
          </w:tcPr>
          <w:p w:rsidR="00B0514D" w:rsidRPr="00AC2D29" w:rsidRDefault="00B0514D" w:rsidP="0073101C">
            <w:pPr>
              <w:jc w:val="center"/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Девочки</w:t>
            </w:r>
          </w:p>
        </w:tc>
      </w:tr>
      <w:tr w:rsidR="00B0514D" w:rsidRPr="00DD78B8" w:rsidTr="0073101C">
        <w:trPr>
          <w:trHeight w:val="340"/>
        </w:trPr>
        <w:tc>
          <w:tcPr>
            <w:tcW w:w="540" w:type="dxa"/>
            <w:vMerge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</w:p>
        </w:tc>
        <w:tc>
          <w:tcPr>
            <w:tcW w:w="1249" w:type="dxa"/>
            <w:vMerge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</w:p>
        </w:tc>
        <w:tc>
          <w:tcPr>
            <w:tcW w:w="4212" w:type="dxa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 xml:space="preserve">Рост </w:t>
            </w:r>
          </w:p>
        </w:tc>
        <w:tc>
          <w:tcPr>
            <w:tcW w:w="1620" w:type="dxa"/>
          </w:tcPr>
          <w:p w:rsidR="00B0514D" w:rsidRPr="00AC2D29" w:rsidRDefault="00B0514D" w:rsidP="0073101C">
            <w:pPr>
              <w:jc w:val="center"/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 xml:space="preserve">92-99 </w:t>
            </w:r>
          </w:p>
          <w:p w:rsidR="00B0514D" w:rsidRPr="00AC2D29" w:rsidRDefault="00B0514D" w:rsidP="0073101C">
            <w:pPr>
              <w:jc w:val="center"/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см</w:t>
            </w:r>
          </w:p>
        </w:tc>
        <w:tc>
          <w:tcPr>
            <w:tcW w:w="1363" w:type="dxa"/>
          </w:tcPr>
          <w:p w:rsidR="00B0514D" w:rsidRPr="00AC2D29" w:rsidRDefault="00B0514D" w:rsidP="0073101C">
            <w:pPr>
              <w:jc w:val="center"/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91-99</w:t>
            </w:r>
          </w:p>
          <w:p w:rsidR="00B0514D" w:rsidRPr="00AC2D29" w:rsidRDefault="00B0514D" w:rsidP="0073101C">
            <w:pPr>
              <w:jc w:val="center"/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 xml:space="preserve"> см</w:t>
            </w:r>
          </w:p>
        </w:tc>
      </w:tr>
      <w:tr w:rsidR="00B0514D" w:rsidRPr="00DD78B8" w:rsidTr="0073101C">
        <w:trPr>
          <w:trHeight w:val="340"/>
        </w:trPr>
        <w:tc>
          <w:tcPr>
            <w:tcW w:w="540" w:type="dxa"/>
            <w:vMerge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</w:p>
        </w:tc>
        <w:tc>
          <w:tcPr>
            <w:tcW w:w="1249" w:type="dxa"/>
            <w:vMerge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</w:p>
        </w:tc>
        <w:tc>
          <w:tcPr>
            <w:tcW w:w="4212" w:type="dxa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 xml:space="preserve">Вес </w:t>
            </w:r>
          </w:p>
        </w:tc>
        <w:tc>
          <w:tcPr>
            <w:tcW w:w="1620" w:type="dxa"/>
          </w:tcPr>
          <w:p w:rsidR="00B0514D" w:rsidRPr="00AC2D29" w:rsidRDefault="00B0514D" w:rsidP="0073101C">
            <w:pPr>
              <w:jc w:val="center"/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 xml:space="preserve">13,7-16,1 </w:t>
            </w:r>
          </w:p>
          <w:p w:rsidR="00B0514D" w:rsidRPr="00AC2D29" w:rsidRDefault="00B0514D" w:rsidP="0073101C">
            <w:pPr>
              <w:jc w:val="center"/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кг</w:t>
            </w:r>
          </w:p>
        </w:tc>
        <w:tc>
          <w:tcPr>
            <w:tcW w:w="1363" w:type="dxa"/>
          </w:tcPr>
          <w:p w:rsidR="00B0514D" w:rsidRPr="00AC2D29" w:rsidRDefault="00B0514D" w:rsidP="0073101C">
            <w:pPr>
              <w:jc w:val="center"/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13,1-16,7 кг</w:t>
            </w:r>
          </w:p>
        </w:tc>
      </w:tr>
      <w:tr w:rsidR="00B0514D" w:rsidRPr="00DD78B8" w:rsidTr="0073101C">
        <w:trPr>
          <w:trHeight w:val="180"/>
        </w:trPr>
        <w:tc>
          <w:tcPr>
            <w:tcW w:w="540" w:type="dxa"/>
            <w:vMerge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</w:p>
        </w:tc>
        <w:tc>
          <w:tcPr>
            <w:tcW w:w="1249" w:type="dxa"/>
            <w:vMerge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</w:p>
        </w:tc>
        <w:tc>
          <w:tcPr>
            <w:tcW w:w="4212" w:type="dxa"/>
          </w:tcPr>
          <w:p w:rsidR="00B0514D" w:rsidRPr="00AC2D29" w:rsidRDefault="00B0514D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Окружность грудной клетки</w:t>
            </w:r>
          </w:p>
        </w:tc>
        <w:tc>
          <w:tcPr>
            <w:tcW w:w="1620" w:type="dxa"/>
          </w:tcPr>
          <w:p w:rsidR="00B0514D" w:rsidRPr="00AC2D29" w:rsidRDefault="00B0514D" w:rsidP="0073101C">
            <w:pPr>
              <w:jc w:val="center"/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50,3-54,7 см</w:t>
            </w:r>
          </w:p>
        </w:tc>
        <w:tc>
          <w:tcPr>
            <w:tcW w:w="1363" w:type="dxa"/>
          </w:tcPr>
          <w:p w:rsidR="00B0514D" w:rsidRPr="00AC2D29" w:rsidRDefault="00B0514D" w:rsidP="0073101C">
            <w:pPr>
              <w:jc w:val="center"/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49,8-53,9 см</w:t>
            </w:r>
            <w:bookmarkStart w:id="0" w:name="_GoBack"/>
            <w:bookmarkEnd w:id="0"/>
          </w:p>
        </w:tc>
      </w:tr>
    </w:tbl>
    <w:p w:rsidR="00B0514D" w:rsidRDefault="00B0514D" w:rsidP="00B0514D">
      <w:pPr>
        <w:rPr>
          <w:rFonts w:ascii="Comic Sans MS" w:hAnsi="Comic Sans MS"/>
          <w:b/>
          <w:sz w:val="26"/>
          <w:szCs w:val="26"/>
          <w:u w:val="single"/>
        </w:rPr>
      </w:pPr>
    </w:p>
    <w:sectPr w:rsidR="00B0514D" w:rsidSect="00B0514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4D"/>
    <w:rsid w:val="001F0403"/>
    <w:rsid w:val="00B0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Жарнова</dc:creator>
  <cp:lastModifiedBy>Жарнова</cp:lastModifiedBy>
  <cp:revision>1</cp:revision>
  <dcterms:created xsi:type="dcterms:W3CDTF">2016-03-21T03:33:00Z</dcterms:created>
  <dcterms:modified xsi:type="dcterms:W3CDTF">2016-03-21T03:36:00Z</dcterms:modified>
</cp:coreProperties>
</file>