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03B" w:rsidRPr="007422CC" w:rsidRDefault="0085703B" w:rsidP="008570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22CC">
        <w:rPr>
          <w:rFonts w:ascii="Times New Roman" w:hAnsi="Times New Roman" w:cs="Times New Roman"/>
          <w:b/>
          <w:sz w:val="28"/>
          <w:szCs w:val="28"/>
        </w:rPr>
        <w:t>Консультация психолога</w:t>
      </w:r>
    </w:p>
    <w:p w:rsidR="0085703B" w:rsidRPr="0085703B" w:rsidRDefault="0085703B" w:rsidP="0085703B">
      <w:pPr>
        <w:pStyle w:val="a5"/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85703B">
        <w:rPr>
          <w:rFonts w:ascii="Times New Roman" w:hAnsi="Times New Roman" w:cs="Times New Roman"/>
          <w:b/>
          <w:i/>
          <w:color w:val="FF0000"/>
          <w:sz w:val="32"/>
          <w:szCs w:val="32"/>
        </w:rPr>
        <w:t>Профилактика суицида у детей и подростков</w:t>
      </w:r>
    </w:p>
    <w:p w:rsidR="007422CC" w:rsidRDefault="0085703B" w:rsidP="008570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03B">
        <w:rPr>
          <w:rFonts w:ascii="Times New Roman" w:hAnsi="Times New Roman" w:cs="Times New Roman"/>
          <w:sz w:val="24"/>
          <w:szCs w:val="24"/>
        </w:rPr>
        <w:t xml:space="preserve">Самым нелепым и трагичным считается детский суицид. На фоне войн, криминала, проституции и убийств детский суицид считается самым бессмысленным явлением. Однако статистика неумолима: все больше детей за последние годы пытаются или, в конечном, </w:t>
      </w:r>
      <w:proofErr w:type="gramStart"/>
      <w:r w:rsidRPr="0085703B">
        <w:rPr>
          <w:rFonts w:ascii="Times New Roman" w:hAnsi="Times New Roman" w:cs="Times New Roman"/>
          <w:sz w:val="24"/>
          <w:szCs w:val="24"/>
        </w:rPr>
        <w:t>счете</w:t>
      </w:r>
      <w:proofErr w:type="gramEnd"/>
      <w:r w:rsidRPr="0085703B">
        <w:rPr>
          <w:rFonts w:ascii="Times New Roman" w:hAnsi="Times New Roman" w:cs="Times New Roman"/>
          <w:sz w:val="24"/>
          <w:szCs w:val="24"/>
        </w:rPr>
        <w:t xml:space="preserve"> уходят из жизни по собственной воле. Какие причины и толкают на данный шаг? Рассматривая их, можно предложить профилактику детского суицида.</w:t>
      </w:r>
    </w:p>
    <w:p w:rsidR="0085703B" w:rsidRPr="0085703B" w:rsidRDefault="0085703B" w:rsidP="008570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03B">
        <w:rPr>
          <w:rFonts w:ascii="Times New Roman" w:hAnsi="Times New Roman" w:cs="Times New Roman"/>
          <w:sz w:val="24"/>
          <w:szCs w:val="24"/>
        </w:rPr>
        <w:t xml:space="preserve">Отношение детей к смерти и возможному самоубийству формируется и меняется в зависимости от возраста ребёнка. У детей до 5 лет нет ещё устойчивого представления о смерти как о чём-то необратимом, Умереть означает для ребёнка в этом возрасте продолжать существование в какой-то другой форме. Хотя в 5 лет ребёнок уже имеет представление о расставании, на смерть он реагирует скорее со страхом, протестом и с некоторым любопытством. </w:t>
      </w:r>
      <w:proofErr w:type="gramStart"/>
      <w:r w:rsidRPr="0085703B">
        <w:rPr>
          <w:rFonts w:ascii="Times New Roman" w:hAnsi="Times New Roman" w:cs="Times New Roman"/>
          <w:sz w:val="24"/>
          <w:szCs w:val="24"/>
        </w:rPr>
        <w:t>Внутреннее</w:t>
      </w:r>
      <w:proofErr w:type="gramEnd"/>
      <w:r w:rsidRPr="0085703B">
        <w:rPr>
          <w:rFonts w:ascii="Times New Roman" w:hAnsi="Times New Roman" w:cs="Times New Roman"/>
          <w:sz w:val="24"/>
          <w:szCs w:val="24"/>
        </w:rPr>
        <w:t xml:space="preserve"> и внешнее ещё окончательно не разделены для ребёнка. У детей этого возраста ещё нет конкретного понятия о времени. Слова «навсегда», «конец» или «окончательно» ещё полностью ими не осознаются. Ребёнку кажется, что смерть - это что-то вроде сна. Ему кажется, что после похорон люди ещё каким-то образом живут в гробу. В то же время ребёнок начинает понимать, что «жизнь после смерти» отличается от обычной жизни. </w:t>
      </w:r>
    </w:p>
    <w:p w:rsidR="0085703B" w:rsidRPr="0085703B" w:rsidRDefault="0085703B" w:rsidP="008570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03B">
        <w:rPr>
          <w:rFonts w:ascii="Times New Roman" w:hAnsi="Times New Roman" w:cs="Times New Roman"/>
          <w:sz w:val="24"/>
          <w:szCs w:val="24"/>
        </w:rPr>
        <w:t xml:space="preserve">Старший дошкольник имеет достаточно чёткое представление о смерти - часто в образе скелета или привидения с косой. В младшем школьном возрасте часть детей считает смерть наказанием за зло. Другая часть детей относится к смерти как естественному концу жизни. Подростки же полностью осознают неизбежность и окончательный характер смерти. Они уже способны понять существующие в обществе концепции смерти. Подросток может относиться к смерти спокойно и трезво как к естественному концу жизни. В других случаях он может занимать явную защитную позицию, представляя, например, суицид как возможность наказать родителей или жертву ради высокой идеи. </w:t>
      </w:r>
    </w:p>
    <w:p w:rsidR="0085703B" w:rsidRPr="0085703B" w:rsidRDefault="0085703B" w:rsidP="008570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703B">
        <w:rPr>
          <w:rFonts w:ascii="Times New Roman" w:hAnsi="Times New Roman" w:cs="Times New Roman"/>
          <w:b/>
          <w:sz w:val="24"/>
          <w:szCs w:val="24"/>
        </w:rPr>
        <w:t>Обращайте внимание на характерные признаки</w:t>
      </w:r>
      <w:r w:rsidRPr="0085703B">
        <w:rPr>
          <w:rFonts w:ascii="Times New Roman" w:hAnsi="Times New Roman" w:cs="Times New Roman"/>
          <w:sz w:val="24"/>
          <w:szCs w:val="24"/>
        </w:rPr>
        <w:t>:</w:t>
      </w:r>
    </w:p>
    <w:p w:rsidR="0085703B" w:rsidRPr="0085703B" w:rsidRDefault="0085703B" w:rsidP="0085703B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5703B">
        <w:rPr>
          <w:rFonts w:ascii="Times New Roman" w:hAnsi="Times New Roman" w:cs="Times New Roman"/>
          <w:b/>
          <w:i/>
          <w:sz w:val="24"/>
          <w:szCs w:val="24"/>
          <w:u w:val="single"/>
        </w:rPr>
        <w:t>Словесные признаки:</w:t>
      </w:r>
    </w:p>
    <w:p w:rsidR="0085703B" w:rsidRPr="0085703B" w:rsidRDefault="0085703B" w:rsidP="0085703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03B">
        <w:rPr>
          <w:rFonts w:ascii="Times New Roman" w:hAnsi="Times New Roman" w:cs="Times New Roman"/>
          <w:sz w:val="24"/>
          <w:szCs w:val="24"/>
        </w:rPr>
        <w:t xml:space="preserve">прямо и явно говорит о смерти: «Я собираюсь покончить с собой», «Я не могу так дальше жить»; </w:t>
      </w:r>
    </w:p>
    <w:p w:rsidR="0085703B" w:rsidRPr="0085703B" w:rsidRDefault="0085703B" w:rsidP="0085703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03B">
        <w:rPr>
          <w:rFonts w:ascii="Times New Roman" w:hAnsi="Times New Roman" w:cs="Times New Roman"/>
          <w:sz w:val="24"/>
          <w:szCs w:val="24"/>
        </w:rPr>
        <w:t xml:space="preserve">косвенно намекает о своём намерении: «Я больше не буду ни для кого проблемой», «Тебе больше не придётся обо мне волноваться»; </w:t>
      </w:r>
    </w:p>
    <w:p w:rsidR="0085703B" w:rsidRPr="0085703B" w:rsidRDefault="0085703B" w:rsidP="0085703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03B">
        <w:rPr>
          <w:rFonts w:ascii="Times New Roman" w:hAnsi="Times New Roman" w:cs="Times New Roman"/>
          <w:sz w:val="24"/>
          <w:szCs w:val="24"/>
        </w:rPr>
        <w:t xml:space="preserve">много шутит на тему самоубийства; </w:t>
      </w:r>
    </w:p>
    <w:p w:rsidR="0085703B" w:rsidRPr="0085703B" w:rsidRDefault="0085703B" w:rsidP="0085703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03B">
        <w:rPr>
          <w:rFonts w:ascii="Times New Roman" w:hAnsi="Times New Roman" w:cs="Times New Roman"/>
          <w:sz w:val="24"/>
          <w:szCs w:val="24"/>
        </w:rPr>
        <w:t xml:space="preserve">проявляет нездоровую заинтересованность вопросами смерти. </w:t>
      </w:r>
    </w:p>
    <w:p w:rsidR="0085703B" w:rsidRPr="0085703B" w:rsidRDefault="0085703B" w:rsidP="0085703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5703B">
        <w:rPr>
          <w:rFonts w:ascii="Times New Roman" w:hAnsi="Times New Roman" w:cs="Times New Roman"/>
          <w:b/>
          <w:i/>
          <w:sz w:val="24"/>
          <w:szCs w:val="24"/>
          <w:u w:val="single"/>
        </w:rPr>
        <w:t>Поведенческие признаки:</w:t>
      </w:r>
    </w:p>
    <w:p w:rsidR="0085703B" w:rsidRPr="0085703B" w:rsidRDefault="0085703B" w:rsidP="0085703B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03B">
        <w:rPr>
          <w:rFonts w:ascii="Times New Roman" w:hAnsi="Times New Roman" w:cs="Times New Roman"/>
          <w:sz w:val="24"/>
          <w:szCs w:val="24"/>
        </w:rPr>
        <w:t xml:space="preserve">раздаёт другим вещи, имеющие личную значимость </w:t>
      </w:r>
    </w:p>
    <w:p w:rsidR="0085703B" w:rsidRPr="0085703B" w:rsidRDefault="0085703B" w:rsidP="0085703B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03B">
        <w:rPr>
          <w:rFonts w:ascii="Times New Roman" w:hAnsi="Times New Roman" w:cs="Times New Roman"/>
          <w:sz w:val="24"/>
          <w:szCs w:val="24"/>
        </w:rPr>
        <w:t>окончательно приводит в порядок дела, мирится с давними врагами</w:t>
      </w:r>
    </w:p>
    <w:p w:rsidR="0085703B" w:rsidRPr="0085703B" w:rsidRDefault="0085703B" w:rsidP="0085703B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03B">
        <w:rPr>
          <w:rFonts w:ascii="Times New Roman" w:hAnsi="Times New Roman" w:cs="Times New Roman"/>
          <w:sz w:val="24"/>
          <w:szCs w:val="24"/>
        </w:rPr>
        <w:t xml:space="preserve">демонстрирует радикальные перемены в поведении, такие как: </w:t>
      </w:r>
    </w:p>
    <w:p w:rsidR="0085703B" w:rsidRPr="0085703B" w:rsidRDefault="0085703B" w:rsidP="0085703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703B">
        <w:rPr>
          <w:rFonts w:ascii="Times New Roman" w:hAnsi="Times New Roman" w:cs="Times New Roman"/>
          <w:i/>
          <w:sz w:val="24"/>
          <w:szCs w:val="24"/>
        </w:rPr>
        <w:t xml:space="preserve">в еде: </w:t>
      </w:r>
    </w:p>
    <w:p w:rsidR="0085703B" w:rsidRPr="0085703B" w:rsidRDefault="0085703B" w:rsidP="0085703B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03B">
        <w:rPr>
          <w:rFonts w:ascii="Times New Roman" w:hAnsi="Times New Roman" w:cs="Times New Roman"/>
          <w:sz w:val="24"/>
          <w:szCs w:val="24"/>
        </w:rPr>
        <w:t xml:space="preserve">ест слишком мало или слишком много; </w:t>
      </w:r>
    </w:p>
    <w:p w:rsidR="0085703B" w:rsidRPr="0085703B" w:rsidRDefault="0085703B" w:rsidP="0085703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703B">
        <w:rPr>
          <w:rFonts w:ascii="Times New Roman" w:hAnsi="Times New Roman" w:cs="Times New Roman"/>
          <w:i/>
          <w:sz w:val="24"/>
          <w:szCs w:val="24"/>
        </w:rPr>
        <w:t xml:space="preserve">во сне: </w:t>
      </w:r>
    </w:p>
    <w:p w:rsidR="0085703B" w:rsidRPr="0085703B" w:rsidRDefault="0085703B" w:rsidP="0085703B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703B">
        <w:rPr>
          <w:rFonts w:ascii="Times New Roman" w:hAnsi="Times New Roman" w:cs="Times New Roman"/>
          <w:sz w:val="24"/>
          <w:szCs w:val="24"/>
        </w:rPr>
        <w:t>спит слишком мало</w:t>
      </w:r>
      <w:proofErr w:type="gramEnd"/>
      <w:r w:rsidRPr="0085703B">
        <w:rPr>
          <w:rFonts w:ascii="Times New Roman" w:hAnsi="Times New Roman" w:cs="Times New Roman"/>
          <w:sz w:val="24"/>
          <w:szCs w:val="24"/>
        </w:rPr>
        <w:t>, или слишком много</w:t>
      </w:r>
    </w:p>
    <w:p w:rsidR="0085703B" w:rsidRPr="0085703B" w:rsidRDefault="0085703B" w:rsidP="0085703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703B">
        <w:rPr>
          <w:rFonts w:ascii="Times New Roman" w:hAnsi="Times New Roman" w:cs="Times New Roman"/>
          <w:i/>
          <w:sz w:val="24"/>
          <w:szCs w:val="24"/>
        </w:rPr>
        <w:t xml:space="preserve">во внешнем виде: </w:t>
      </w:r>
    </w:p>
    <w:p w:rsidR="0085703B" w:rsidRPr="0085703B" w:rsidRDefault="0085703B" w:rsidP="0085703B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03B">
        <w:rPr>
          <w:rFonts w:ascii="Times New Roman" w:hAnsi="Times New Roman" w:cs="Times New Roman"/>
          <w:sz w:val="24"/>
          <w:szCs w:val="24"/>
        </w:rPr>
        <w:t>становится неряшливым</w:t>
      </w:r>
    </w:p>
    <w:p w:rsidR="0085703B" w:rsidRPr="0085703B" w:rsidRDefault="0085703B" w:rsidP="0085703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703B">
        <w:rPr>
          <w:rFonts w:ascii="Times New Roman" w:hAnsi="Times New Roman" w:cs="Times New Roman"/>
          <w:i/>
          <w:sz w:val="24"/>
          <w:szCs w:val="24"/>
        </w:rPr>
        <w:t xml:space="preserve"> в школьных привычках:</w:t>
      </w:r>
    </w:p>
    <w:p w:rsidR="0085703B" w:rsidRPr="0085703B" w:rsidRDefault="0085703B" w:rsidP="0085703B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03B">
        <w:rPr>
          <w:rFonts w:ascii="Times New Roman" w:hAnsi="Times New Roman" w:cs="Times New Roman"/>
          <w:sz w:val="24"/>
          <w:szCs w:val="24"/>
        </w:rPr>
        <w:t xml:space="preserve">пропускает занятия; </w:t>
      </w:r>
    </w:p>
    <w:p w:rsidR="0085703B" w:rsidRPr="0085703B" w:rsidRDefault="0085703B" w:rsidP="0085703B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03B">
        <w:rPr>
          <w:rFonts w:ascii="Times New Roman" w:hAnsi="Times New Roman" w:cs="Times New Roman"/>
          <w:sz w:val="24"/>
          <w:szCs w:val="24"/>
        </w:rPr>
        <w:t xml:space="preserve">не выполняет домашние задания, </w:t>
      </w:r>
    </w:p>
    <w:p w:rsidR="0085703B" w:rsidRPr="0085703B" w:rsidRDefault="0085703B" w:rsidP="0085703B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03B">
        <w:rPr>
          <w:rFonts w:ascii="Times New Roman" w:hAnsi="Times New Roman" w:cs="Times New Roman"/>
          <w:sz w:val="24"/>
          <w:szCs w:val="24"/>
        </w:rPr>
        <w:t xml:space="preserve">избегает общения с одноклассниками; </w:t>
      </w:r>
    </w:p>
    <w:p w:rsidR="0085703B" w:rsidRPr="0085703B" w:rsidRDefault="0085703B" w:rsidP="0085703B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03B">
        <w:rPr>
          <w:rFonts w:ascii="Times New Roman" w:hAnsi="Times New Roman" w:cs="Times New Roman"/>
          <w:sz w:val="24"/>
          <w:szCs w:val="24"/>
        </w:rPr>
        <w:t xml:space="preserve">проявляет раздражительность, угрюмость, находится в подавленном настроении; </w:t>
      </w:r>
    </w:p>
    <w:p w:rsidR="0085703B" w:rsidRPr="0085703B" w:rsidRDefault="0085703B" w:rsidP="0085703B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03B">
        <w:rPr>
          <w:rFonts w:ascii="Times New Roman" w:hAnsi="Times New Roman" w:cs="Times New Roman"/>
          <w:sz w:val="24"/>
          <w:szCs w:val="24"/>
        </w:rPr>
        <w:t xml:space="preserve">замыкается от семьи и друзей, </w:t>
      </w:r>
    </w:p>
    <w:p w:rsidR="0085703B" w:rsidRPr="0085703B" w:rsidRDefault="0085703B" w:rsidP="0085703B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03B">
        <w:rPr>
          <w:rFonts w:ascii="Times New Roman" w:hAnsi="Times New Roman" w:cs="Times New Roman"/>
          <w:sz w:val="24"/>
          <w:szCs w:val="24"/>
        </w:rPr>
        <w:t xml:space="preserve">бывает чрезмерно деятельным или, наоборот, безразличным к окружающему миру; </w:t>
      </w:r>
    </w:p>
    <w:p w:rsidR="0085703B" w:rsidRPr="0085703B" w:rsidRDefault="0085703B" w:rsidP="0085703B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03B">
        <w:rPr>
          <w:rFonts w:ascii="Times New Roman" w:hAnsi="Times New Roman" w:cs="Times New Roman"/>
          <w:sz w:val="24"/>
          <w:szCs w:val="24"/>
        </w:rPr>
        <w:t>ощущает то внезапную эйфорию, то приступы отчаяния.</w:t>
      </w:r>
    </w:p>
    <w:p w:rsidR="0085703B" w:rsidRPr="0085703B" w:rsidRDefault="0085703B" w:rsidP="008570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703B">
        <w:rPr>
          <w:rFonts w:ascii="Times New Roman" w:hAnsi="Times New Roman" w:cs="Times New Roman"/>
          <w:b/>
          <w:sz w:val="24"/>
          <w:szCs w:val="24"/>
        </w:rPr>
        <w:t>Что можно сделать, чтобы помочь?</w:t>
      </w:r>
    </w:p>
    <w:p w:rsidR="0085703B" w:rsidRPr="0085703B" w:rsidRDefault="0085703B" w:rsidP="0085703B">
      <w:pPr>
        <w:pStyle w:val="a5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5703B">
        <w:rPr>
          <w:rFonts w:ascii="Times New Roman" w:hAnsi="Times New Roman" w:cs="Times New Roman"/>
          <w:sz w:val="24"/>
          <w:szCs w:val="24"/>
        </w:rPr>
        <w:t xml:space="preserve">Установите заботливые взаимоотношения. Не существует всеохватывающих рецептов решения такой серьёзной проблемы, как самоубийство. Но вы можете сделать гигантский шаг вперёд, если станете на позицию уверенного принятия отчаявшегося ребёнка. В дальнейшем очень многое зависит от качества ваших взаимоотношений. Их следует не только выражать словами, но и внутренне принять; </w:t>
      </w:r>
    </w:p>
    <w:p w:rsidR="0085703B" w:rsidRPr="00C42F67" w:rsidRDefault="0085703B" w:rsidP="00C42F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F67">
        <w:rPr>
          <w:rFonts w:ascii="Times New Roman" w:hAnsi="Times New Roman" w:cs="Times New Roman"/>
          <w:sz w:val="24"/>
          <w:szCs w:val="24"/>
        </w:rPr>
        <w:lastRenderedPageBreak/>
        <w:t>в этих обстоятельствах уместнее не морализирование, а поддержка. Для подростка, который чувствует, что он бесполезен и нелюбим, забота и участие близкого человека являются мощными ободряющими средствами. Именно таким образом вы лучше всего проникнете в изолированную душу отчаявшегося ребёнка</w:t>
      </w:r>
    </w:p>
    <w:p w:rsidR="0085703B" w:rsidRPr="0085703B" w:rsidRDefault="0085703B" w:rsidP="0085703B">
      <w:pPr>
        <w:pStyle w:val="a5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5703B">
        <w:rPr>
          <w:rFonts w:ascii="Times New Roman" w:hAnsi="Times New Roman" w:cs="Times New Roman"/>
          <w:sz w:val="24"/>
          <w:szCs w:val="24"/>
        </w:rPr>
        <w:t xml:space="preserve">Будьте внимательным слушателем. Обращайте внимания на фразы: «У меня нет ничего такого, ради чего стоило бы жить». Если ребёнок страдает от депрессии, то в беседе нужно предоставлять ему возможность больше говорить самому. </w:t>
      </w:r>
    </w:p>
    <w:p w:rsidR="0085703B" w:rsidRPr="0085703B" w:rsidRDefault="0085703B" w:rsidP="0085703B">
      <w:pPr>
        <w:pStyle w:val="a5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5703B">
        <w:rPr>
          <w:rFonts w:ascii="Times New Roman" w:hAnsi="Times New Roman" w:cs="Times New Roman"/>
          <w:sz w:val="24"/>
          <w:szCs w:val="24"/>
        </w:rPr>
        <w:t xml:space="preserve">Не спорьте. Сталкиваясь с суицидальной угрозой, друзья и родственники часто отвечают: «Подумай, ведь ты же живёшь гораздо лучше других людей; тебе бы следовало благодарить судьбу». Этот человек сразу блокирует дальнейшее обсуждение; такие замечания вызывают у несчастного и без того подростка ещё большую подавленность. Желая помочь, таким образом, </w:t>
      </w:r>
      <w:proofErr w:type="gramStart"/>
      <w:r w:rsidRPr="0085703B">
        <w:rPr>
          <w:rFonts w:ascii="Times New Roman" w:hAnsi="Times New Roman" w:cs="Times New Roman"/>
          <w:sz w:val="24"/>
          <w:szCs w:val="24"/>
        </w:rPr>
        <w:t>близкие</w:t>
      </w:r>
      <w:proofErr w:type="gramEnd"/>
      <w:r w:rsidRPr="0085703B">
        <w:rPr>
          <w:rFonts w:ascii="Times New Roman" w:hAnsi="Times New Roman" w:cs="Times New Roman"/>
          <w:sz w:val="24"/>
          <w:szCs w:val="24"/>
        </w:rPr>
        <w:t xml:space="preserve"> способствуют обратному эффекту. Нередко в качестве увещевания делают и другое замечание:</w:t>
      </w:r>
    </w:p>
    <w:p w:rsidR="0085703B" w:rsidRPr="0085703B" w:rsidRDefault="0085703B" w:rsidP="008570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03B">
        <w:rPr>
          <w:rFonts w:ascii="Times New Roman" w:hAnsi="Times New Roman" w:cs="Times New Roman"/>
          <w:sz w:val="24"/>
          <w:szCs w:val="24"/>
        </w:rPr>
        <w:t xml:space="preserve">«Ты понимаешь, какие </w:t>
      </w:r>
      <w:proofErr w:type="gramStart"/>
      <w:r w:rsidRPr="0085703B">
        <w:rPr>
          <w:rFonts w:ascii="Times New Roman" w:hAnsi="Times New Roman" w:cs="Times New Roman"/>
          <w:sz w:val="24"/>
          <w:szCs w:val="24"/>
        </w:rPr>
        <w:t>несчастья</w:t>
      </w:r>
      <w:proofErr w:type="gramEnd"/>
      <w:r w:rsidRPr="0085703B">
        <w:rPr>
          <w:rFonts w:ascii="Times New Roman" w:hAnsi="Times New Roman" w:cs="Times New Roman"/>
          <w:sz w:val="24"/>
          <w:szCs w:val="24"/>
        </w:rPr>
        <w:t xml:space="preserve"> и позор ты навлечёшь на свою семью?». Ни в коем случае не проявляйте агрессию, если вы присутствуете при разговоре о самоубийстве, и постарайтесь не выражать потрясения тем, что услышали</w:t>
      </w:r>
      <w:proofErr w:type="gramStart"/>
      <w:r w:rsidRPr="0085703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570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5703B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85703B">
        <w:rPr>
          <w:rFonts w:ascii="Times New Roman" w:hAnsi="Times New Roman" w:cs="Times New Roman"/>
          <w:sz w:val="24"/>
          <w:szCs w:val="24"/>
        </w:rPr>
        <w:t>братному эффекту. Нередко в качестве увещевания делают и другое замечание:</w:t>
      </w:r>
    </w:p>
    <w:p w:rsidR="0085703B" w:rsidRPr="0085703B" w:rsidRDefault="0085703B" w:rsidP="008570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03B">
        <w:rPr>
          <w:rFonts w:ascii="Times New Roman" w:hAnsi="Times New Roman" w:cs="Times New Roman"/>
          <w:sz w:val="24"/>
          <w:szCs w:val="24"/>
        </w:rPr>
        <w:t xml:space="preserve">Вступая в дискуссию, вы можете не только проиграть спор, но и потерять ребёнка. </w:t>
      </w:r>
    </w:p>
    <w:p w:rsidR="0085703B" w:rsidRPr="0085703B" w:rsidRDefault="0085703B" w:rsidP="0085703B">
      <w:pPr>
        <w:pStyle w:val="a5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5703B">
        <w:rPr>
          <w:rFonts w:ascii="Times New Roman" w:hAnsi="Times New Roman" w:cs="Times New Roman"/>
          <w:sz w:val="24"/>
          <w:szCs w:val="24"/>
        </w:rPr>
        <w:t xml:space="preserve">Задавайте вопросы. </w:t>
      </w:r>
    </w:p>
    <w:p w:rsidR="0085703B" w:rsidRPr="0085703B" w:rsidRDefault="0085703B" w:rsidP="008570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03B">
        <w:rPr>
          <w:rFonts w:ascii="Times New Roman" w:hAnsi="Times New Roman" w:cs="Times New Roman"/>
          <w:sz w:val="24"/>
          <w:szCs w:val="24"/>
        </w:rPr>
        <w:t xml:space="preserve">Если вы задаёте такие косвенные вопросы, как: «Я надеюсь, что ты не замышляешь самоубийства?», - то в них подразумевается ответ, который вам бы хотелось услышать. Следует спокойно и доходчиво спросить о тревожащей ситуации, например: « Как давно ты считаешь свою ситуацию столь безнадежной? …». Ваше согласие выслушать и обсудить проблемы, будет большим облегчением для отчаявшегося человека. </w:t>
      </w:r>
    </w:p>
    <w:p w:rsidR="0085703B" w:rsidRPr="0085703B" w:rsidRDefault="0085703B" w:rsidP="0085703B">
      <w:pPr>
        <w:pStyle w:val="a5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5703B">
        <w:rPr>
          <w:rFonts w:ascii="Times New Roman" w:hAnsi="Times New Roman" w:cs="Times New Roman"/>
          <w:sz w:val="24"/>
          <w:szCs w:val="24"/>
        </w:rPr>
        <w:t xml:space="preserve">Не нужно заставлять ребёнка прыгать выше головы. Может быть, те результаты, которые он сейчас показывает, - это его планка. </w:t>
      </w:r>
    </w:p>
    <w:p w:rsidR="0085703B" w:rsidRPr="0085703B" w:rsidRDefault="0085703B" w:rsidP="0085703B">
      <w:pPr>
        <w:pStyle w:val="a5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5703B">
        <w:rPr>
          <w:rFonts w:ascii="Times New Roman" w:hAnsi="Times New Roman" w:cs="Times New Roman"/>
          <w:sz w:val="24"/>
          <w:szCs w:val="24"/>
        </w:rPr>
        <w:t xml:space="preserve">Уважайте ребёнка, его мнение, не вбивайте ему в голову свои стереотипы. Он - личность. </w:t>
      </w:r>
    </w:p>
    <w:p w:rsidR="0085703B" w:rsidRPr="0085703B" w:rsidRDefault="0085703B" w:rsidP="0085703B">
      <w:pPr>
        <w:pStyle w:val="a5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5703B">
        <w:rPr>
          <w:rFonts w:ascii="Times New Roman" w:hAnsi="Times New Roman" w:cs="Times New Roman"/>
          <w:sz w:val="24"/>
          <w:szCs w:val="24"/>
        </w:rPr>
        <w:t xml:space="preserve">Пусть ребёнок чувствует поддержку и доброе слово родителя. Ведь ребёнок - пусть даже не гениальный математик, не талантливый певец - хорош уже тем, что он есть. </w:t>
      </w:r>
    </w:p>
    <w:p w:rsidR="0085703B" w:rsidRPr="0085703B" w:rsidRDefault="0085703B" w:rsidP="0085703B">
      <w:pPr>
        <w:pStyle w:val="a5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5703B">
        <w:rPr>
          <w:rFonts w:ascii="Times New Roman" w:hAnsi="Times New Roman" w:cs="Times New Roman"/>
          <w:sz w:val="24"/>
          <w:szCs w:val="24"/>
        </w:rPr>
        <w:t xml:space="preserve">Также не следует поучать и указывать на все те причины, по которым подросток обязан жить. Вместо этого нужно больше слушать и стараться убедить его в том, что депрессии и суицидальные тенденции излечимы. </w:t>
      </w:r>
    </w:p>
    <w:p w:rsidR="0085703B" w:rsidRPr="0085703B" w:rsidRDefault="0085703B" w:rsidP="0085703B">
      <w:pPr>
        <w:pStyle w:val="a5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85703B">
        <w:rPr>
          <w:rFonts w:ascii="Times New Roman" w:hAnsi="Times New Roman" w:cs="Times New Roman"/>
          <w:sz w:val="24"/>
          <w:szCs w:val="24"/>
        </w:rPr>
        <w:t xml:space="preserve">Обратитесь за помощью к специалистам. Подростки, склонные к суициду, имеют суженное поле зрения, своеобразное туннельное сознание. Их разум не в состоянии восстановить полную картину того, как следует разрешать непереносимые проблемы. Первая просьба часто бывает о помощи. Родители, друзья, несомненно, могут иметь благие намерения, но им может не хватать умения и опыта, кроме того, они </w:t>
      </w:r>
      <w:proofErr w:type="gramStart"/>
      <w:r w:rsidRPr="0085703B">
        <w:rPr>
          <w:rFonts w:ascii="Times New Roman" w:hAnsi="Times New Roman" w:cs="Times New Roman"/>
          <w:sz w:val="24"/>
          <w:szCs w:val="24"/>
        </w:rPr>
        <w:t>бывают</w:t>
      </w:r>
      <w:proofErr w:type="gramEnd"/>
      <w:r w:rsidRPr="0085703B">
        <w:rPr>
          <w:rFonts w:ascii="Times New Roman" w:hAnsi="Times New Roman" w:cs="Times New Roman"/>
          <w:sz w:val="24"/>
          <w:szCs w:val="24"/>
        </w:rPr>
        <w:t xml:space="preserve"> склонны к излишней эмоциональности. Ни в коем случае при суицидальной угрозе не следует недооценивать помощь психиатров или клинических психологов. Специалисты смогут понять сокровенные чувства, потребности и ожидания подростка. Во время психотерапевтической консультации отчаявшиеся люди глубже раскрывают свои страдания и тревоги</w:t>
      </w:r>
      <w:r w:rsidRPr="0085703B">
        <w:rPr>
          <w:rFonts w:ascii="Times New Roman" w:hAnsi="Times New Roman" w:cs="Times New Roman"/>
        </w:rPr>
        <w:t>.</w:t>
      </w:r>
    </w:p>
    <w:p w:rsidR="0085703B" w:rsidRPr="002E6849" w:rsidRDefault="0085703B" w:rsidP="0085703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E6849">
        <w:rPr>
          <w:rFonts w:ascii="Times New Roman" w:hAnsi="Times New Roman" w:cs="Times New Roman"/>
          <w:b/>
          <w:i/>
          <w:sz w:val="28"/>
          <w:szCs w:val="28"/>
        </w:rPr>
        <w:t>Любите и берегите своих детей!</w:t>
      </w:r>
    </w:p>
    <w:p w:rsidR="0085703B" w:rsidRPr="0085703B" w:rsidRDefault="0085703B" w:rsidP="0085703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E6849">
        <w:rPr>
          <w:rFonts w:ascii="Times New Roman" w:hAnsi="Times New Roman" w:cs="Times New Roman"/>
          <w:b/>
          <w:i/>
          <w:sz w:val="28"/>
          <w:szCs w:val="28"/>
        </w:rPr>
        <w:t>Помните, что рядом с Вами есть всегда люди, готовые Вам помочь!</w:t>
      </w:r>
    </w:p>
    <w:p w:rsidR="0085703B" w:rsidRDefault="0085703B" w:rsidP="0085703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5703B" w:rsidRPr="0085703B" w:rsidRDefault="0085703B" w:rsidP="0085703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5703B" w:rsidRDefault="0085703B" w:rsidP="0085703B">
      <w:pPr>
        <w:jc w:val="center"/>
      </w:pPr>
      <w:r w:rsidRPr="0085703B">
        <w:rPr>
          <w:noProof/>
        </w:rPr>
        <w:drawing>
          <wp:inline distT="0" distB="0" distL="0" distR="0">
            <wp:extent cx="2232445" cy="1302589"/>
            <wp:effectExtent l="19050" t="0" r="0" b="0"/>
            <wp:docPr id="9" name="Рисунок 7" descr="http://xn--45-dlciea2ej.xn--p1ai/sites/default/files/articles/116/galery/semy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xn--45-dlciea2ej.xn--p1ai/sites/default/files/articles/116/galery/semya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641" cy="13044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22CC" w:rsidRDefault="007422CC" w:rsidP="007422CC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Советы психолога </w:t>
      </w:r>
      <w:r w:rsidR="0013543C" w:rsidRPr="00104A49">
        <w:rPr>
          <w:rFonts w:ascii="Times New Roman" w:hAnsi="Times New Roman" w:cs="Times New Roman"/>
          <w:sz w:val="18"/>
          <w:szCs w:val="18"/>
        </w:rPr>
        <w:t xml:space="preserve">МБДОУ «Детский сад №17  </w:t>
      </w:r>
      <w:r>
        <w:rPr>
          <w:rFonts w:ascii="Times New Roman" w:hAnsi="Times New Roman" w:cs="Times New Roman"/>
          <w:sz w:val="18"/>
          <w:szCs w:val="18"/>
        </w:rPr>
        <w:t xml:space="preserve">           </w:t>
      </w:r>
    </w:p>
    <w:p w:rsidR="0013543C" w:rsidRPr="00104A49" w:rsidRDefault="007422CC" w:rsidP="007422CC">
      <w:pPr>
        <w:spacing w:after="0" w:line="240" w:lineRule="auto"/>
        <w:ind w:left="637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="0013543C" w:rsidRPr="00104A49">
        <w:rPr>
          <w:rFonts w:ascii="Times New Roman" w:hAnsi="Times New Roman" w:cs="Times New Roman"/>
          <w:sz w:val="18"/>
          <w:szCs w:val="18"/>
        </w:rPr>
        <w:t>«Незнайка» Педагог-психолог Мельникова О.П.</w:t>
      </w:r>
    </w:p>
    <w:sectPr w:rsidR="0013543C" w:rsidRPr="00104A49" w:rsidSect="0085703B">
      <w:pgSz w:w="11906" w:h="16838"/>
      <w:pgMar w:top="720" w:right="720" w:bottom="720" w:left="720" w:header="708" w:footer="708" w:gutter="0"/>
      <w:pgBorders>
        <w:top w:val="heartBalloon" w:sz="10" w:space="1" w:color="auto"/>
        <w:left w:val="heartBalloon" w:sz="10" w:space="4" w:color="auto"/>
        <w:bottom w:val="heartBalloon" w:sz="10" w:space="1" w:color="auto"/>
        <w:right w:val="heartBalloon" w:sz="10" w:space="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A21D4"/>
    <w:multiLevelType w:val="hybridMultilevel"/>
    <w:tmpl w:val="F320971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ED41BC"/>
    <w:multiLevelType w:val="hybridMultilevel"/>
    <w:tmpl w:val="2F6A704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DE6269B"/>
    <w:multiLevelType w:val="hybridMultilevel"/>
    <w:tmpl w:val="53EAA3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E41449"/>
    <w:multiLevelType w:val="hybridMultilevel"/>
    <w:tmpl w:val="F012A9B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0E571BA"/>
    <w:multiLevelType w:val="hybridMultilevel"/>
    <w:tmpl w:val="83D4BF4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A465025"/>
    <w:multiLevelType w:val="hybridMultilevel"/>
    <w:tmpl w:val="AB72A47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4831C4E"/>
    <w:multiLevelType w:val="hybridMultilevel"/>
    <w:tmpl w:val="322ABE2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5703B"/>
    <w:rsid w:val="0013543C"/>
    <w:rsid w:val="00251549"/>
    <w:rsid w:val="00515DDA"/>
    <w:rsid w:val="007422CC"/>
    <w:rsid w:val="0085703B"/>
    <w:rsid w:val="00937443"/>
    <w:rsid w:val="00C42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4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7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703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570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998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</cp:revision>
  <cp:lastPrinted>2018-11-14T11:04:00Z</cp:lastPrinted>
  <dcterms:created xsi:type="dcterms:W3CDTF">2018-11-14T10:41:00Z</dcterms:created>
  <dcterms:modified xsi:type="dcterms:W3CDTF">2018-11-22T05:11:00Z</dcterms:modified>
</cp:coreProperties>
</file>