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Правила просмотра телевизора детьми</w:t>
      </w:r>
    </w:p>
    <w:p w:rsidR="000438D0" w:rsidRDefault="000438D0" w:rsidP="000438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Расстояние до телеэкрана должно быть не менее 2 метров и не более 6. Оптимальное расстояние -3 -4 м.</w:t>
      </w:r>
    </w:p>
    <w:p w:rsidR="000438D0" w:rsidRDefault="000438D0" w:rsidP="000438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Смотреть телевизор можно только сидя. Желательно в кресле, на диване или на стуле.</w:t>
      </w:r>
    </w:p>
    <w:p w:rsidR="000438D0" w:rsidRDefault="000438D0" w:rsidP="000438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Экран должен находиться строго перед ребёнком. Нельзя смотреть телевизор сбоку.</w:t>
      </w:r>
    </w:p>
    <w:p w:rsidR="000438D0" w:rsidRDefault="000438D0" w:rsidP="000438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При просмотре телевизора в вечернее время включите в комнате верхний свет. Недопустимо смотреть телевизор в темноте!</w:t>
      </w:r>
    </w:p>
    <w:p w:rsidR="000438D0" w:rsidRDefault="000438D0" w:rsidP="000438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Если в комнату проникает яркий солнечный свет, прикройте окно шторами.</w:t>
      </w:r>
    </w:p>
    <w:p w:rsidR="000438D0" w:rsidRDefault="000438D0" w:rsidP="000438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Если ребёнку выписаны очки, их нужно одевать во время просмотра телепередач.</w:t>
      </w:r>
    </w:p>
    <w:p w:rsidR="000438D0" w:rsidRDefault="000438D0" w:rsidP="000438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Продолжительность </w:t>
      </w:r>
      <w:r>
        <w:rPr>
          <w:b/>
          <w:bCs/>
          <w:i/>
          <w:iCs/>
          <w:color w:val="000000"/>
          <w:sz w:val="26"/>
          <w:szCs w:val="26"/>
        </w:rPr>
        <w:t>непрерывного</w:t>
      </w:r>
      <w:r>
        <w:rPr>
          <w:i/>
          <w:iCs/>
          <w:color w:val="000000"/>
          <w:sz w:val="26"/>
          <w:szCs w:val="26"/>
        </w:rPr>
        <w:t> просмотра телевизора составляет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 xml:space="preserve">1-2 кл.-15 мин., 3-4 кл.-20 мин., 5-7 </w:t>
      </w:r>
      <w:proofErr w:type="spellStart"/>
      <w:r>
        <w:rPr>
          <w:i/>
          <w:iCs/>
          <w:color w:val="000000"/>
          <w:sz w:val="26"/>
          <w:szCs w:val="26"/>
        </w:rPr>
        <w:t>кл</w:t>
      </w:r>
      <w:proofErr w:type="spellEnd"/>
      <w:r>
        <w:rPr>
          <w:i/>
          <w:iCs/>
          <w:color w:val="000000"/>
          <w:sz w:val="26"/>
          <w:szCs w:val="26"/>
        </w:rPr>
        <w:t>. -25мин., 8-9кл- 30 мин.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По истечение этого времени необходимо сделать перерыв 10-15 мин или</w:t>
      </w:r>
      <w:proofErr w:type="gramStart"/>
      <w:r>
        <w:rPr>
          <w:i/>
          <w:iCs/>
          <w:color w:val="000000"/>
          <w:sz w:val="26"/>
          <w:szCs w:val="26"/>
        </w:rPr>
        <w:t xml:space="preserve"> ,</w:t>
      </w:r>
      <w:proofErr w:type="gramEnd"/>
      <w:r>
        <w:rPr>
          <w:i/>
          <w:iCs/>
          <w:color w:val="000000"/>
          <w:sz w:val="26"/>
          <w:szCs w:val="26"/>
        </w:rPr>
        <w:t xml:space="preserve"> хотя бы, гимнастику для глаз.</w:t>
      </w:r>
    </w:p>
    <w:p w:rsidR="000438D0" w:rsidRDefault="000438D0" w:rsidP="000438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Общая продолжительность просмотра телевизора в день не должна превышать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от 8 до 12 лет — 1 часа,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от 12 до 14 лет— 1,5 часов,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От 14 до 17 лет — 2 часов.</w:t>
      </w:r>
    </w:p>
    <w:p w:rsidR="000438D0" w:rsidRDefault="000438D0" w:rsidP="000438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Не оставляйте телевизор работать, если дети заняты другими делами. Работающий телевизор создаёт фоновый шум, который отрицательно воздействует на нервную систему.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Несоблюдение расстояния до телеэкрана, неправильная поза во время просмотра телевизора и превышение времени просмотра </w:t>
      </w:r>
      <w:r>
        <w:rPr>
          <w:b/>
          <w:bCs/>
          <w:i/>
          <w:iCs/>
          <w:color w:val="000000"/>
          <w:sz w:val="26"/>
          <w:szCs w:val="26"/>
        </w:rPr>
        <w:t>ведут к нарушению зрения, осанки и эмоциональному переутомлению.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Важно учесть</w:t>
      </w:r>
      <w:r>
        <w:rPr>
          <w:i/>
          <w:iCs/>
          <w:color w:val="000000"/>
          <w:sz w:val="26"/>
          <w:szCs w:val="26"/>
        </w:rPr>
        <w:t>, что детям не рекомендуется просматривать передачи и фильмы, предназначенные для взрослых, где в изобилии содержится агрессия, ненормативная лексика, пропагандируется безнравственное поведение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Памятка детям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«Правила работы за компьютером.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Требования к рабочему месту».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Дорогие ребята, для того, чтобы уменьшить негативное влияние компьютера на Ваше здоровье, помните: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Пользуйтесь высоким вертящимся стулом с удобной спинкой.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Располагайтесь удобно перед компьютером. Ноги должны быть согнуты под прямым углом.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Компьютер надо устанавливать так, чтобы на экран не падал прямой свет (прямой свет отсвечивается от экрана, что вызывает дополнительную нагрузку на глаза).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Оптимальное расположение при работе – боком к окну, желательно левым.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Помещения с компьютерами должны иметь естественное и искусственное освещение. Естественное освещение должно иметь коэффициент естественной освещенности не ниже 1,2 – 1,5%. Искусственное освещение в помещениях с компьютерами должно быть равномерным.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Располагайтесь за компьютером так, чтобы расстояние до дисплея было не менее 50 см. Монитор, клавиатура и корпус компьютера должны находиться прямо перед вами, а не сбоку! Пусть верхний край экрана будет на уровне глаз или чуть выше.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Шрифт на экране не должен быть слишком мелким.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Мелкий шрифт вреден для глаз. Задайте масштаб изображения 120 – 150%.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Монитор должен находиться от вас на расстоянии 60 – 70 см и на 20° ниже уровня глаз.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 xml:space="preserve">Не забывайте время от времени моргать. Рекомендуется </w:t>
      </w:r>
      <w:proofErr w:type="gramStart"/>
      <w:r>
        <w:rPr>
          <w:i/>
          <w:iCs/>
          <w:color w:val="000000"/>
          <w:sz w:val="26"/>
          <w:szCs w:val="26"/>
        </w:rPr>
        <w:t>почаще</w:t>
      </w:r>
      <w:proofErr w:type="gramEnd"/>
      <w:r>
        <w:rPr>
          <w:i/>
          <w:iCs/>
          <w:color w:val="000000"/>
          <w:sz w:val="26"/>
          <w:szCs w:val="26"/>
        </w:rPr>
        <w:t xml:space="preserve"> моргать, при моргании вырабатывается защитный фактор – слеза.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Следите за осанкой: не сутультесь и сильно не наклоняйтесь к экрану, клавиатуре.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● </w:t>
      </w:r>
      <w:r>
        <w:rPr>
          <w:i/>
          <w:iCs/>
          <w:color w:val="000000"/>
          <w:sz w:val="26"/>
          <w:szCs w:val="26"/>
        </w:rPr>
        <w:t>Регулярно протирайте экран специальным раствором.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Через каждые 20 – 30 мин. работы за компьютером следует делать перерыв.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Устраивайте глазам физкультурную паузу, делайте гимнастику. Короткие, но регулярные переменки гораздо эффективнее, чем долгие и беспорядочные. Во время перерыва лучше не находиться у монитора.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Для детей младшего школьного возраста оптимальное время непрерывной работы на компьютере: – не более 10 мин. После этого необходим перерыв на 10 мин. для разминки и гимнастики для глаз.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Разминка включает потягивания, вращение головой, наклоны туловища в разные стороны. Гимнастика для глаз предполагает круговые движения глазных яблок, смещение взгляда в разных направлениях, перевод взгляда с близких объектов вдаль, легкий массаж век.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Ребенку в те дни, когда он занимается с компьютером, не надо «отдыхать» у экрана телевизора, ведь это дополнительная нагрузка не только на орган зрения, но и на нервную систему.</w:t>
      </w:r>
    </w:p>
    <w:p w:rsidR="000438D0" w:rsidRDefault="000438D0" w:rsidP="000438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i/>
          <w:iCs/>
          <w:color w:val="000000"/>
          <w:sz w:val="26"/>
          <w:szCs w:val="26"/>
        </w:rPr>
        <w:t>Если почувствовали усталость и боль в глазах, закончите работу и отдохните.</w:t>
      </w:r>
    </w:p>
    <w:p w:rsidR="000438D0" w:rsidRPr="000438D0" w:rsidRDefault="000438D0" w:rsidP="000438D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0438D0">
        <w:rPr>
          <w:rFonts w:eastAsia="Times New Roman" w:cs="Times New Roman"/>
          <w:b/>
          <w:bCs/>
          <w:color w:val="FF6600"/>
          <w:sz w:val="27"/>
          <w:szCs w:val="27"/>
          <w:lang w:eastAsia="ru-RU"/>
        </w:rPr>
        <w:t>На каком расстоянии лучше смотреть телевизор</w:t>
      </w:r>
    </w:p>
    <w:p w:rsidR="000438D0" w:rsidRPr="000438D0" w:rsidRDefault="000438D0" w:rsidP="000438D0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>Правильным будет расстояние, при котором  вам будет  комфортно видеть изображение на телевизоре. Многие придерживаются цифры – 3 метра.</w:t>
      </w:r>
    </w:p>
    <w:p w:rsidR="000438D0" w:rsidRPr="000438D0" w:rsidRDefault="000438D0" w:rsidP="000438D0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>Но специалисты-медики  говорят, что комфортное расстояние можно высчитать по формуле: «диагональ телевизора»,  умноженная на 5. Например, диагональ телевизора равна 80 см, умножаем ее на 5, получаем расстояние 4 метра. Именно при таком расстоянии глаза не будут страдать от просмотра телепередач. Вы тоже попробуйте, рассчитать свое комфортное расстояние.</w:t>
      </w:r>
    </w:p>
    <w:p w:rsidR="000438D0" w:rsidRPr="000438D0" w:rsidRDefault="000438D0" w:rsidP="000438D0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>Не маловажное значение имеет высота  телевизора над полом. Для комфортного просмотра не рекомендуется запрокидывать голову, а также ее наклонять. Экран телевизора должен быть на уровне глаз, когда вы сидите. Это примерно 1 – 1,5 м от пола.</w:t>
      </w:r>
    </w:p>
    <w:p w:rsidR="000438D0" w:rsidRPr="000438D0" w:rsidRDefault="000438D0" w:rsidP="000438D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0438D0">
        <w:rPr>
          <w:rFonts w:eastAsia="Times New Roman" w:cs="Times New Roman"/>
          <w:b/>
          <w:bCs/>
          <w:color w:val="FF6600"/>
          <w:sz w:val="27"/>
          <w:szCs w:val="27"/>
          <w:lang w:eastAsia="ru-RU"/>
        </w:rPr>
        <w:t>Сколько времени может смотреть телевизор ребенок</w:t>
      </w:r>
    </w:p>
    <w:p w:rsidR="000438D0" w:rsidRPr="000438D0" w:rsidRDefault="000438D0" w:rsidP="000438D0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Специалисты-медики не советуют смотреть телевизор детям до двухлетнего возраста. Для них это не только непосильная нагрузка на их глаза, но и отрицательное действие на центральную нервную систему. Ребенок может </w:t>
      </w:r>
      <w:proofErr w:type="spellStart"/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>перевозбудиться</w:t>
      </w:r>
      <w:proofErr w:type="spellEnd"/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>, а потом долго не сможет заснуть или закапризничает.</w:t>
      </w:r>
    </w:p>
    <w:p w:rsidR="000438D0" w:rsidRPr="000438D0" w:rsidRDefault="000438D0" w:rsidP="000438D0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>Детям старше 2-х лет могут смотреть телевизор в общей сложности не более 30 минут в день. Дети  с 3-х лет до 7 лет могут смотреть телевизор  не боле 1 часа в день, с 7 лет до 13 лет – достаточно двух часов.  Однако надо помнить, что не прерывно смотреть телевизор можно  не более 1, 5  часов.</w:t>
      </w:r>
    </w:p>
    <w:p w:rsidR="000438D0" w:rsidRPr="000438D0" w:rsidRDefault="000438D0" w:rsidP="000438D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0438D0">
        <w:rPr>
          <w:rFonts w:eastAsia="Times New Roman" w:cs="Times New Roman"/>
          <w:b/>
          <w:bCs/>
          <w:color w:val="FF6600"/>
          <w:sz w:val="27"/>
          <w:szCs w:val="27"/>
          <w:lang w:eastAsia="ru-RU"/>
        </w:rPr>
        <w:t>Правильная поза перед телевизором</w:t>
      </w:r>
    </w:p>
    <w:p w:rsidR="000438D0" w:rsidRPr="000438D0" w:rsidRDefault="000438D0" w:rsidP="000438D0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мы обычно смотрим телевизор? Самой удобной позой многие </w:t>
      </w:r>
      <w:proofErr w:type="gramStart"/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>считают позу полулежа</w:t>
      </w:r>
      <w:proofErr w:type="gramEnd"/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полусидя в кресле или на диване. И это неправильно! Почему?</w:t>
      </w:r>
    </w:p>
    <w:p w:rsidR="000438D0" w:rsidRPr="000438D0" w:rsidRDefault="000438D0" w:rsidP="000438D0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>Стремление человека принимать асимметричное положение говорит о проблеме с позвоночником.</w:t>
      </w:r>
    </w:p>
    <w:p w:rsidR="000438D0" w:rsidRPr="000438D0" w:rsidRDefault="000438D0" w:rsidP="000438D0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>Если сидят, перекинув ногу на ногу, то это может спровоцировать начало варикозного расширения вен из-за застоя в кровеносных сосудах.</w:t>
      </w:r>
    </w:p>
    <w:p w:rsidR="000438D0" w:rsidRPr="000438D0" w:rsidRDefault="000438D0" w:rsidP="000438D0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>При длительном сидении в неудобной позе нарушается кровообращение в малом тазу и стать причиной возникновения геморроя.</w:t>
      </w:r>
    </w:p>
    <w:p w:rsidR="000438D0" w:rsidRPr="000438D0" w:rsidRDefault="000438D0" w:rsidP="000438D0">
      <w:pPr>
        <w:numPr>
          <w:ilvl w:val="0"/>
          <w:numId w:val="4"/>
        </w:numPr>
        <w:shd w:val="clear" w:color="auto" w:fill="FFFFFF"/>
        <w:spacing w:after="225" w:line="240" w:lineRule="auto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>Длительная неудобная поза может спровоцировать развитие межпозвонковых грыж.</w:t>
      </w:r>
    </w:p>
    <w:p w:rsidR="000438D0" w:rsidRPr="000438D0" w:rsidRDefault="000438D0" w:rsidP="00325D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Чтобы не возникли проблемы со здоровьем правильно перед телевизором надо сидеть так. Сядьте прямо, максимально придвинувшись к спинке кресла или дивана, положите под поясницу небольшую подушку. Если вы почувствуете себя неудобно, то надо просто встать, пройтись по комнате и снова сесть в правильную позу.</w:t>
      </w:r>
    </w:p>
    <w:p w:rsidR="000438D0" w:rsidRPr="000438D0" w:rsidRDefault="00017924" w:rsidP="00C4135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017924">
          <w:rPr>
            <w:rFonts w:eastAsia="Times New Roman" w:cs="Times New Roman"/>
            <w:color w:val="B39540"/>
            <w:sz w:val="24"/>
            <w:szCs w:val="24"/>
            <w:lang w:eastAsia="ru-RU"/>
          </w:rPr>
          <w:pict>
            <v:shape id="_x0000_i1026" type="#_x0000_t75" alt="" href="http://ohnet.ru/info/taisia/freeoh" target="&quot;_blank&quot;" style="width:24pt;height:24pt" o:button="t"/>
          </w:pict>
        </w:r>
      </w:hyperlink>
      <w:r w:rsidR="000438D0" w:rsidRPr="000438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Врачи рекомендуют использовать вместо дивана или кресла для сидения шары для </w:t>
      </w:r>
      <w:proofErr w:type="spellStart"/>
      <w:r w:rsidR="000438D0" w:rsidRPr="000438D0">
        <w:rPr>
          <w:rFonts w:eastAsia="Times New Roman" w:cs="Times New Roman"/>
          <w:color w:val="000000"/>
          <w:sz w:val="24"/>
          <w:szCs w:val="24"/>
          <w:lang w:eastAsia="ru-RU"/>
        </w:rPr>
        <w:t>фитбола</w:t>
      </w:r>
      <w:proofErr w:type="spellEnd"/>
      <w:r w:rsidR="000438D0" w:rsidRPr="000438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 этом случае мышцы позвоночника  не будет напряжены, не будет застоя крови при длительном сидении. </w:t>
      </w:r>
      <w:proofErr w:type="gramStart"/>
      <w:r w:rsidR="000438D0" w:rsidRPr="000438D0">
        <w:rPr>
          <w:rFonts w:eastAsia="Times New Roman" w:cs="Times New Roman"/>
          <w:color w:val="000000"/>
          <w:sz w:val="24"/>
          <w:szCs w:val="24"/>
          <w:lang w:eastAsia="ru-RU"/>
        </w:rPr>
        <w:t>Причем при сидении на таком шаре приятное можно совместить с полезным: можно делать между делом какие-то несложные упражнения  буквально на все группы мышц.</w:t>
      </w:r>
      <w:proofErr w:type="gramEnd"/>
    </w:p>
    <w:p w:rsidR="000438D0" w:rsidRPr="000438D0" w:rsidRDefault="000438D0" w:rsidP="000438D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0438D0">
        <w:rPr>
          <w:rFonts w:eastAsia="Times New Roman" w:cs="Times New Roman"/>
          <w:b/>
          <w:bCs/>
          <w:color w:val="FF6600"/>
          <w:sz w:val="27"/>
          <w:szCs w:val="27"/>
          <w:lang w:eastAsia="ru-RU"/>
        </w:rPr>
        <w:t>Смотреть телевизор со светом или в темноте?</w:t>
      </w:r>
    </w:p>
    <w:p w:rsidR="000438D0" w:rsidRPr="000438D0" w:rsidRDefault="000438D0" w:rsidP="000438D0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>Просмотр телепередач в темноте не следует. Резкий контраст между темнотой в помещении и ярким экраном очень быстро утомляет глаза.</w:t>
      </w:r>
    </w:p>
    <w:p w:rsidR="008B4B1B" w:rsidRDefault="000438D0" w:rsidP="00C4135E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8D0">
        <w:rPr>
          <w:rFonts w:eastAsia="Times New Roman" w:cs="Times New Roman"/>
          <w:color w:val="000000"/>
          <w:sz w:val="24"/>
          <w:szCs w:val="24"/>
          <w:lang w:eastAsia="ru-RU"/>
        </w:rPr>
        <w:t>Лучше всего смотреть телевизор в освещенной комнате. Главное, чтобы источник света не отражался на экране телевизора.</w:t>
      </w:r>
    </w:p>
    <w:p w:rsidR="00D3286A" w:rsidRPr="00C4135E" w:rsidRDefault="00D3286A" w:rsidP="00C4135E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4135E">
        <w:rPr>
          <w:rStyle w:val="a4"/>
          <w:rFonts w:cs="Arial"/>
          <w:color w:val="000000"/>
          <w:sz w:val="30"/>
          <w:szCs w:val="30"/>
        </w:rPr>
        <w:t>Научные исследования</w:t>
      </w:r>
    </w:p>
    <w:p w:rsidR="00C4135E" w:rsidRDefault="00D3286A" w:rsidP="00D3286A">
      <w:pPr>
        <w:pStyle w:val="a3"/>
        <w:shd w:val="clear" w:color="auto" w:fill="FFFFFF"/>
        <w:spacing w:before="0" w:beforeAutospacing="0" w:after="240" w:afterAutospacing="0" w:line="336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4135E">
        <w:rPr>
          <w:rFonts w:asciiTheme="minorHAnsi" w:hAnsiTheme="minorHAnsi"/>
          <w:color w:val="000000"/>
          <w:sz w:val="23"/>
          <w:szCs w:val="23"/>
        </w:rPr>
        <w:t>Физиологи провели ряд исследований. Результаты показали, что если во время просмотра кроха спокоен и неподвижен, то это хорошо. Как только маленький начинает, эмоционально реагировать на происходящее, разговаривать сам с собой или с героями, это свидетельствует о перегрузке нервной системы. Рекомендуемое врачами время – 15 минут. Если дольше, то уже наступает перевозбуждение. Основываясь на медицинских фактах, следует</w:t>
      </w:r>
      <w:r w:rsidR="00C4135E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C4135E">
        <w:rPr>
          <w:rFonts w:asciiTheme="minorHAnsi" w:hAnsiTheme="minorHAnsi"/>
          <w:color w:val="000000"/>
          <w:sz w:val="23"/>
          <w:szCs w:val="23"/>
        </w:rPr>
        <w:t>корректировать время просмотра.</w:t>
      </w:r>
      <w:r w:rsidR="00C4135E" w:rsidRPr="00C4135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3286A" w:rsidRDefault="00C4135E" w:rsidP="00325D5E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                     </w:t>
      </w:r>
      <w:r w:rsidR="00B7742A">
        <w:rPr>
          <w:rFonts w:ascii="Verdana" w:hAnsi="Verdana"/>
          <w:color w:val="000000"/>
          <w:sz w:val="23"/>
          <w:szCs w:val="23"/>
        </w:rPr>
        <w:t xml:space="preserve">   </w:t>
      </w: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2739398" cy="2143125"/>
            <wp:effectExtent l="57150" t="38100" r="41902" b="28575"/>
            <wp:docPr id="5" name="Рисунок 5" descr="C:\Users\DNS\OneDrive\Документы\sm_full_564bc9654d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OneDrive\Документы\sm_full_564bc9654da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8" cy="2143125"/>
                    </a:xfrm>
                    <a:prstGeom prst="rect">
                      <a:avLst/>
                    </a:prstGeom>
                    <a:noFill/>
                    <a:ln w="38100" cmpd="dbl"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6200000" scaled="1"/>
                        <a:tileRect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5E" w:rsidRDefault="00C4135E" w:rsidP="00D3286A">
      <w:pPr>
        <w:pStyle w:val="a3"/>
        <w:shd w:val="clear" w:color="auto" w:fill="FFFFFF"/>
        <w:spacing w:before="0" w:beforeAutospacing="0" w:after="240" w:afterAutospacing="0" w:line="336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Comic Sans MS" w:hAnsi="Comic Sans MS" w:cs="Consolas"/>
          <w:color w:val="000000"/>
          <w:sz w:val="28"/>
          <w:szCs w:val="28"/>
        </w:rPr>
        <w:t xml:space="preserve"> </w:t>
      </w:r>
      <w:r w:rsidRPr="00C4135E">
        <w:rPr>
          <w:rFonts w:ascii="Comic Sans MS" w:hAnsi="Comic Sans MS" w:cs="Consolas"/>
          <w:color w:val="000000"/>
          <w:sz w:val="28"/>
          <w:szCs w:val="28"/>
        </w:rPr>
        <w:t>Мультфильмы – это познавательно, интересно, поучительно</w:t>
      </w:r>
      <w:r w:rsidRPr="00C4135E">
        <w:rPr>
          <w:rFonts w:ascii="Verdana" w:hAnsi="Verdana"/>
          <w:color w:val="000000"/>
          <w:sz w:val="28"/>
          <w:szCs w:val="28"/>
        </w:rPr>
        <w:t>.</w:t>
      </w:r>
    </w:p>
    <w:p w:rsidR="00793B89" w:rsidRDefault="00D33A04" w:rsidP="006D13D6">
      <w:pPr>
        <w:rPr>
          <w:rFonts w:ascii="Comic Sans MS" w:hAnsi="Comic Sans MS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984250</wp:posOffset>
            </wp:positionV>
            <wp:extent cx="1133475" cy="828675"/>
            <wp:effectExtent l="19050" t="0" r="9525" b="0"/>
            <wp:wrapSquare wrapText="bothSides"/>
            <wp:docPr id="9" name="Рисунок 9" descr="C:\Users\DNS\OneDrive\Документ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S\OneDrive\Документы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4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    </w:t>
      </w:r>
      <w:r w:rsidR="00D3286A" w:rsidRPr="00B7742A">
        <w:rPr>
          <w:sz w:val="24"/>
          <w:szCs w:val="24"/>
        </w:rPr>
        <w:t>Если вы решили начать знакомить ребенка с мультфильмами, делайте это правильно! Мы составили подборку лучших советских и современных мультиков для развития детей от 1,5 до 7 лет.</w:t>
      </w:r>
      <w:r w:rsidR="00C4135E" w:rsidRPr="00B7742A">
        <w:rPr>
          <w:sz w:val="24"/>
          <w:szCs w:val="24"/>
        </w:rPr>
        <w:t xml:space="preserve"> </w:t>
      </w:r>
      <w:r w:rsidR="00D3286A" w:rsidRPr="00B7742A">
        <w:rPr>
          <w:sz w:val="24"/>
          <w:szCs w:val="24"/>
        </w:rPr>
        <w:t>На что обратить внимание при выборе мультфильма для ребенка</w:t>
      </w:r>
      <w:r w:rsidR="00C4135E" w:rsidRPr="00B7742A">
        <w:rPr>
          <w:sz w:val="24"/>
          <w:szCs w:val="24"/>
        </w:rPr>
        <w:t>?</w:t>
      </w:r>
      <w:r w:rsidR="00C4135E" w:rsidRPr="00C4135E">
        <w:rPr>
          <w:rFonts w:ascii="Comic Sans MS" w:hAnsi="Comic Sans MS"/>
        </w:rPr>
        <w:t xml:space="preserve"> </w:t>
      </w:r>
    </w:p>
    <w:p w:rsidR="00D33A04" w:rsidRDefault="00C4135E" w:rsidP="006D13D6">
      <w:pPr>
        <w:rPr>
          <w:rFonts w:ascii="Comic Sans MS" w:hAnsi="Comic Sans MS"/>
        </w:rPr>
      </w:pPr>
      <w:r w:rsidRPr="00C4135E">
        <w:rPr>
          <w:rFonts w:ascii="Comic Sans MS" w:hAnsi="Comic Sans MS"/>
        </w:rPr>
        <w:t xml:space="preserve"> </w:t>
      </w:r>
      <w:r w:rsidR="00D33A04">
        <w:rPr>
          <w:rFonts w:ascii="Comic Sans MS" w:hAnsi="Comic Sans MS"/>
        </w:rPr>
        <w:t xml:space="preserve">         </w:t>
      </w:r>
    </w:p>
    <w:p w:rsidR="00D33A04" w:rsidRDefault="00D33A04" w:rsidP="006D13D6">
      <w:pPr>
        <w:rPr>
          <w:rFonts w:ascii="Comic Sans MS" w:hAnsi="Comic Sans MS"/>
        </w:rPr>
      </w:pPr>
    </w:p>
    <w:p w:rsidR="00D33A04" w:rsidRDefault="00C4135E" w:rsidP="00D33A04">
      <w:pPr>
        <w:rPr>
          <w:rFonts w:ascii="Comic Sans MS" w:hAnsi="Comic Sans MS"/>
          <w:sz w:val="28"/>
          <w:szCs w:val="28"/>
        </w:rPr>
      </w:pPr>
      <w:r w:rsidRPr="00C4135E">
        <w:rPr>
          <w:rFonts w:ascii="Comic Sans MS" w:hAnsi="Comic Sans MS"/>
        </w:rPr>
        <w:t xml:space="preserve">  </w:t>
      </w:r>
      <w:r w:rsidR="00D3286A" w:rsidRPr="00B7742A">
        <w:rPr>
          <w:rFonts w:ascii="Comic Sans MS" w:hAnsi="Comic Sans MS"/>
          <w:sz w:val="28"/>
          <w:szCs w:val="28"/>
        </w:rPr>
        <w:t>Несколько правил для родителей:</w:t>
      </w:r>
    </w:p>
    <w:p w:rsidR="00D3286A" w:rsidRPr="00D33A04" w:rsidRDefault="00D3286A" w:rsidP="00D33A04">
      <w:pPr>
        <w:pStyle w:val="a7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D33A04">
        <w:rPr>
          <w:sz w:val="24"/>
          <w:szCs w:val="24"/>
        </w:rPr>
        <w:t>Заранее знакомьтесь с сюжетом предлагаемого мультфильма;</w:t>
      </w:r>
    </w:p>
    <w:p w:rsidR="00D3286A" w:rsidRPr="00B7742A" w:rsidRDefault="00D3286A" w:rsidP="00D33A04">
      <w:pPr>
        <w:pStyle w:val="a7"/>
        <w:numPr>
          <w:ilvl w:val="0"/>
          <w:numId w:val="18"/>
        </w:numPr>
        <w:rPr>
          <w:sz w:val="24"/>
          <w:szCs w:val="24"/>
        </w:rPr>
      </w:pPr>
      <w:r w:rsidRPr="00B7742A">
        <w:rPr>
          <w:sz w:val="24"/>
          <w:szCs w:val="24"/>
        </w:rPr>
        <w:lastRenderedPageBreak/>
        <w:t>Опирайтесь на возраст вашего ребенка и подбирайте, исходя из необходимости, а не популярности;</w:t>
      </w:r>
    </w:p>
    <w:p w:rsidR="00D3286A" w:rsidRPr="00B7742A" w:rsidRDefault="00D3286A" w:rsidP="00D33A04">
      <w:pPr>
        <w:pStyle w:val="a7"/>
        <w:numPr>
          <w:ilvl w:val="0"/>
          <w:numId w:val="18"/>
        </w:numPr>
        <w:rPr>
          <w:sz w:val="24"/>
          <w:szCs w:val="24"/>
        </w:rPr>
      </w:pPr>
      <w:r w:rsidRPr="00B7742A">
        <w:rPr>
          <w:sz w:val="24"/>
          <w:szCs w:val="24"/>
        </w:rPr>
        <w:t>Старайтесь после просмотра обсудить или обыграть историю, чтобы оценить полученные знания;</w:t>
      </w:r>
    </w:p>
    <w:p w:rsidR="00D3286A" w:rsidRPr="00B7742A" w:rsidRDefault="00D3286A" w:rsidP="00D33A04">
      <w:pPr>
        <w:pStyle w:val="a7"/>
        <w:numPr>
          <w:ilvl w:val="0"/>
          <w:numId w:val="18"/>
        </w:numPr>
        <w:rPr>
          <w:sz w:val="24"/>
          <w:szCs w:val="24"/>
        </w:rPr>
      </w:pPr>
      <w:r w:rsidRPr="00B7742A">
        <w:rPr>
          <w:sz w:val="24"/>
          <w:szCs w:val="24"/>
        </w:rPr>
        <w:t>Соблюдайте временной режим. Дети до 3-х лет в неделю могут смотреть до 3 часов, с 4 до 7 лет — не более 6 часов.</w:t>
      </w:r>
    </w:p>
    <w:p w:rsidR="00D3286A" w:rsidRPr="00B7742A" w:rsidRDefault="00D3286A" w:rsidP="00D33A04">
      <w:pPr>
        <w:pStyle w:val="a7"/>
        <w:numPr>
          <w:ilvl w:val="0"/>
          <w:numId w:val="18"/>
        </w:numPr>
        <w:rPr>
          <w:sz w:val="24"/>
          <w:szCs w:val="24"/>
        </w:rPr>
      </w:pPr>
      <w:r w:rsidRPr="00B7742A">
        <w:rPr>
          <w:sz w:val="24"/>
          <w:szCs w:val="24"/>
        </w:rPr>
        <w:t>Ограничивайте время одного сеанса для детей: до 1 года 5 минутами, 2–3 лет – 10 минут, 3–4 лет – 20 минут, 4-7 лет – 30 минут. Исключение применять старше 5 лет для семейного просмотра полнометражного фильма, но делать небольшие паузы для обсуждения просмотренного материала;</w:t>
      </w:r>
    </w:p>
    <w:p w:rsidR="00D3286A" w:rsidRPr="00B7742A" w:rsidRDefault="00D3286A" w:rsidP="00D33A04">
      <w:pPr>
        <w:pStyle w:val="a7"/>
        <w:numPr>
          <w:ilvl w:val="0"/>
          <w:numId w:val="18"/>
        </w:numPr>
        <w:rPr>
          <w:sz w:val="24"/>
          <w:szCs w:val="24"/>
        </w:rPr>
      </w:pPr>
      <w:r w:rsidRPr="00B7742A">
        <w:rPr>
          <w:sz w:val="24"/>
          <w:szCs w:val="24"/>
        </w:rPr>
        <w:t>Соблюдайте нормы освещения и расстояния до экрана. Не разрешайте смотреть мультфильмы в помещении с недостаточным количеством света и ближе, чем в 3 метра;</w:t>
      </w:r>
    </w:p>
    <w:p w:rsidR="00D3286A" w:rsidRPr="00B7742A" w:rsidRDefault="00D3286A" w:rsidP="00D33A04">
      <w:pPr>
        <w:pStyle w:val="a7"/>
        <w:numPr>
          <w:ilvl w:val="0"/>
          <w:numId w:val="18"/>
        </w:numPr>
        <w:rPr>
          <w:sz w:val="24"/>
          <w:szCs w:val="24"/>
        </w:rPr>
      </w:pPr>
      <w:r w:rsidRPr="00B7742A">
        <w:rPr>
          <w:sz w:val="24"/>
          <w:szCs w:val="24"/>
        </w:rPr>
        <w:t xml:space="preserve">Нежелательно смотреть </w:t>
      </w:r>
      <w:proofErr w:type="gramStart"/>
      <w:r w:rsidRPr="00B7742A">
        <w:rPr>
          <w:sz w:val="24"/>
          <w:szCs w:val="24"/>
        </w:rPr>
        <w:t>мультики</w:t>
      </w:r>
      <w:proofErr w:type="gramEnd"/>
      <w:r w:rsidRPr="00B7742A">
        <w:rPr>
          <w:sz w:val="24"/>
          <w:szCs w:val="24"/>
        </w:rPr>
        <w:t xml:space="preserve"> лежа или во время приема пищи;</w:t>
      </w:r>
    </w:p>
    <w:p w:rsidR="00D3286A" w:rsidRPr="00B7742A" w:rsidRDefault="00D3286A" w:rsidP="00D33A04">
      <w:pPr>
        <w:pStyle w:val="a7"/>
        <w:numPr>
          <w:ilvl w:val="0"/>
          <w:numId w:val="18"/>
        </w:numPr>
        <w:rPr>
          <w:sz w:val="24"/>
          <w:szCs w:val="24"/>
        </w:rPr>
      </w:pPr>
      <w:r w:rsidRPr="00B7742A">
        <w:rPr>
          <w:sz w:val="24"/>
          <w:szCs w:val="24"/>
        </w:rPr>
        <w:t>Чтобы избежать требования со стороны ребенка включить еще один мультфильм, установите количественные рамки для одного дня. Лучшим вариантом будет просмотр только одного сюжета в день, никогда не нарушайте свое правило.</w:t>
      </w:r>
    </w:p>
    <w:p w:rsidR="00D3286A" w:rsidRPr="00B7742A" w:rsidRDefault="00B7742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 xml:space="preserve">         </w:t>
      </w:r>
      <w:r w:rsidR="00D3286A" w:rsidRPr="00B7742A">
        <w:rPr>
          <w:sz w:val="24"/>
          <w:szCs w:val="24"/>
        </w:rPr>
        <w:t>Сложно проводить оценивание каждого мультфильма для просмотра крохой, поэтому мы подобрали для вас списки тех произведений, которые не вызывают нареканий у психологов, педагогов и пользуются популярностью у опытных мам.</w:t>
      </w:r>
    </w:p>
    <w:p w:rsidR="00D3286A" w:rsidRPr="00B7742A" w:rsidRDefault="00B7742A" w:rsidP="006D13D6">
      <w:pPr>
        <w:rPr>
          <w:rFonts w:ascii="Comic Sans MS" w:hAnsi="Comic Sans MS"/>
          <w:sz w:val="28"/>
          <w:szCs w:val="28"/>
        </w:rPr>
      </w:pPr>
      <w:bookmarkStart w:id="0" w:name="_Toc504737735"/>
      <w:bookmarkEnd w:id="0"/>
      <w:r>
        <w:rPr>
          <w:sz w:val="24"/>
          <w:szCs w:val="24"/>
        </w:rPr>
        <w:t xml:space="preserve">                  </w:t>
      </w:r>
      <w:r w:rsidR="00D3286A" w:rsidRPr="00B7742A">
        <w:rPr>
          <w:rFonts w:ascii="Comic Sans MS" w:hAnsi="Comic Sans MS"/>
          <w:sz w:val="28"/>
          <w:szCs w:val="28"/>
        </w:rPr>
        <w:t>Списки мультфильмов для развития по возрастам</w:t>
      </w:r>
    </w:p>
    <w:p w:rsidR="00D3286A" w:rsidRPr="00B7742A" w:rsidRDefault="00B7742A" w:rsidP="006D13D6">
      <w:pPr>
        <w:rPr>
          <w:sz w:val="24"/>
          <w:szCs w:val="24"/>
        </w:rPr>
      </w:pPr>
      <w:bookmarkStart w:id="1" w:name="_Toc504737736"/>
      <w:bookmarkEnd w:id="1"/>
      <w:r>
        <w:rPr>
          <w:sz w:val="24"/>
          <w:szCs w:val="24"/>
        </w:rPr>
        <w:t xml:space="preserve">                                                        </w:t>
      </w:r>
      <w:r w:rsidR="00D3286A" w:rsidRPr="00B7742A">
        <w:rPr>
          <w:sz w:val="24"/>
          <w:szCs w:val="24"/>
        </w:rPr>
        <w:t>Для самых маленьких</w:t>
      </w:r>
    </w:p>
    <w:p w:rsidR="00D3286A" w:rsidRPr="00B7742A" w:rsidRDefault="00B7742A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286A" w:rsidRPr="00B7742A">
        <w:rPr>
          <w:sz w:val="24"/>
          <w:szCs w:val="24"/>
        </w:rPr>
        <w:t>Детям до 1,5 лет не рекомендуется смотреть мультфильмы, поэтому предложенные варианты лучше внедрять только после достижения крохой этого возраста.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 xml:space="preserve">Начать неплохо с разнообразных небольших по времени обучающих роликов. Большинство из них имеют ссылку к методике </w:t>
      </w:r>
      <w:proofErr w:type="spellStart"/>
      <w:r w:rsidRPr="00B7742A">
        <w:rPr>
          <w:sz w:val="24"/>
          <w:szCs w:val="24"/>
        </w:rPr>
        <w:t>Домана</w:t>
      </w:r>
      <w:proofErr w:type="spellEnd"/>
      <w:r w:rsidRPr="00B7742A">
        <w:rPr>
          <w:sz w:val="24"/>
          <w:szCs w:val="24"/>
        </w:rPr>
        <w:t>. Предложите ролик о голосах животных, звуках природы или предметах домашнего обихода или действиях. Такие ролики обычно не занимают больше 3-х минут, имеют определённую тематику, несут информацию полезную для совсем крошечных детей, задействуют визуальную и звуковую сферу. Посмотрев такой ролик, хорошо показать ребенку картинки с животными или предметы, использованные в видео.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Детям этого возраста нравится слушать разнообразные песенки: предложите «</w:t>
      </w:r>
      <w:proofErr w:type="spellStart"/>
      <w:r w:rsidRPr="00B7742A">
        <w:rPr>
          <w:sz w:val="24"/>
          <w:szCs w:val="24"/>
        </w:rPr>
        <w:t>Кукутиков</w:t>
      </w:r>
      <w:proofErr w:type="spellEnd"/>
      <w:r w:rsidRPr="00B7742A">
        <w:rPr>
          <w:sz w:val="24"/>
          <w:szCs w:val="24"/>
        </w:rPr>
        <w:t>», мультфильмы из сборника «Синий трактор». Простые мотивы и полезная информация в музыкальном исполнении будут интересны крохе. Постарайтесь не только смотреть на экран, но и танцевать с малышом, чтобы уменьшить время непосредственного просмотра.</w:t>
      </w:r>
    </w:p>
    <w:p w:rsidR="00D3286A" w:rsidRPr="00B7742A" w:rsidRDefault="00B7742A" w:rsidP="006D13D6">
      <w:pPr>
        <w:rPr>
          <w:sz w:val="24"/>
          <w:szCs w:val="24"/>
        </w:rPr>
      </w:pPr>
      <w:bookmarkStart w:id="2" w:name="_Toc504737737"/>
      <w:bookmarkEnd w:id="2"/>
      <w:r>
        <w:rPr>
          <w:sz w:val="24"/>
          <w:szCs w:val="24"/>
        </w:rPr>
        <w:t xml:space="preserve">                                                                 </w:t>
      </w:r>
      <w:r w:rsidR="00D3286A" w:rsidRPr="00B7742A">
        <w:rPr>
          <w:sz w:val="24"/>
          <w:szCs w:val="24"/>
        </w:rPr>
        <w:t>От 2-х лет</w:t>
      </w:r>
    </w:p>
    <w:p w:rsidR="00D3286A" w:rsidRPr="00B7742A" w:rsidRDefault="00B7742A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286A" w:rsidRPr="00B7742A">
        <w:rPr>
          <w:sz w:val="24"/>
          <w:szCs w:val="24"/>
        </w:rPr>
        <w:t xml:space="preserve">С двух лет ребенку можно начинать аккуратно показывать различные мультфильмы сюжетной тематики. Постарайтесь сразу определить время для такого занятия и продолжительность сеанса. Рекомендуют не превышать 5 минут или одного мультика. Не оставляйте кроху наедине с новой историей, посмотрите вместе с ним и обсудите </w:t>
      </w:r>
      <w:proofErr w:type="gramStart"/>
      <w:r w:rsidR="00D3286A" w:rsidRPr="00B7742A">
        <w:rPr>
          <w:sz w:val="24"/>
          <w:szCs w:val="24"/>
        </w:rPr>
        <w:t>увиденное</w:t>
      </w:r>
      <w:proofErr w:type="gramEnd"/>
      <w:r w:rsidR="00D3286A" w:rsidRPr="00B7742A">
        <w:rPr>
          <w:sz w:val="24"/>
          <w:szCs w:val="24"/>
        </w:rPr>
        <w:t>. Выделите воспитательный момент.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lastRenderedPageBreak/>
        <w:t>Неплохо остановить свое внимание на советских мультиках. Они обладают оптимальной яркостью, простым и понятным крохе сюжетом, фоновая музыка не раздражает, а настраивает на спокойное состояние.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Предлагаем вам список мультфильмов, с которых можно начинать знакомство в возрасте 2-х лет. Но не стоит стремиться посмотреть их все, старайтесь выбирать наиболее подходящие для ребенка и показывать новый сюжет с промежутком в 1-2 недели. Хорошо, если кроме просмотра мультика, вы сможете прочитать сказку в книжном варианте, показав, что любую историю можно узнавать по-разному.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Список советских мультфильмов, категория 2+:</w:t>
      </w:r>
    </w:p>
    <w:p w:rsidR="00B7742A" w:rsidRDefault="00B7742A" w:rsidP="006D13D6">
      <w:pPr>
        <w:rPr>
          <w:sz w:val="24"/>
          <w:szCs w:val="24"/>
        </w:rPr>
        <w:sectPr w:rsidR="00B7742A" w:rsidSect="00325D5E">
          <w:pgSz w:w="11906" w:h="16838"/>
          <w:pgMar w:top="709" w:right="566" w:bottom="709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lastRenderedPageBreak/>
        <w:t>Три медведя (1958);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Петушок Золотой гребешок (1955);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 xml:space="preserve">Про деда, бабу и курочку </w:t>
      </w:r>
      <w:proofErr w:type="spellStart"/>
      <w:r w:rsidRPr="00B7742A">
        <w:rPr>
          <w:sz w:val="24"/>
          <w:szCs w:val="24"/>
        </w:rPr>
        <w:t>Рябу</w:t>
      </w:r>
      <w:proofErr w:type="spellEnd"/>
      <w:r w:rsidRPr="00B7742A">
        <w:rPr>
          <w:sz w:val="24"/>
          <w:szCs w:val="24"/>
        </w:rPr>
        <w:t xml:space="preserve"> (1982);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Вершки и корешки (1974);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Колобок (1969);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Машенька и медведь (1960);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Терем-теремок (1971);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Грибок-теремок (1958);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Кораблик (1956);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lastRenderedPageBreak/>
        <w:t>Кто сказал мяу? (1962);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Муха-цокотуха (1960);</w:t>
      </w:r>
    </w:p>
    <w:p w:rsidR="00D3286A" w:rsidRPr="00B7742A" w:rsidRDefault="00D3286A" w:rsidP="006D13D6">
      <w:pPr>
        <w:rPr>
          <w:sz w:val="24"/>
          <w:szCs w:val="24"/>
        </w:rPr>
      </w:pPr>
      <w:proofErr w:type="spellStart"/>
      <w:r w:rsidRPr="00B7742A">
        <w:rPr>
          <w:sz w:val="24"/>
          <w:szCs w:val="24"/>
        </w:rPr>
        <w:t>Федорино</w:t>
      </w:r>
      <w:proofErr w:type="spellEnd"/>
      <w:r w:rsidRPr="00B7742A">
        <w:rPr>
          <w:sz w:val="24"/>
          <w:szCs w:val="24"/>
        </w:rPr>
        <w:t xml:space="preserve"> горе (1974);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Крошка Енот (1974);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Кто пасется на лугу (1973);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Как стать большим (1967);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Два веселых гуся (1970);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Храбрый заяц (1978).</w:t>
      </w:r>
    </w:p>
    <w:p w:rsidR="00B7742A" w:rsidRDefault="00B7742A" w:rsidP="006D13D6">
      <w:pPr>
        <w:rPr>
          <w:sz w:val="24"/>
          <w:szCs w:val="24"/>
        </w:rPr>
        <w:sectPr w:rsidR="00B7742A" w:rsidSect="00B7742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D3286A" w:rsidRPr="00B7742A" w:rsidRDefault="00432977" w:rsidP="006D1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="00D3286A" w:rsidRPr="00B7742A">
        <w:rPr>
          <w:sz w:val="24"/>
          <w:szCs w:val="24"/>
        </w:rPr>
        <w:t>Современные мультфильмы, категория 2+: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«</w:t>
      </w:r>
      <w:proofErr w:type="spellStart"/>
      <w:r w:rsidRPr="00B7742A">
        <w:rPr>
          <w:sz w:val="24"/>
          <w:szCs w:val="24"/>
        </w:rPr>
        <w:t>Лунтик</w:t>
      </w:r>
      <w:proofErr w:type="spellEnd"/>
      <w:r w:rsidRPr="00B7742A">
        <w:rPr>
          <w:sz w:val="24"/>
          <w:szCs w:val="24"/>
        </w:rPr>
        <w:t xml:space="preserve">» (2006 – настоящее время). Детский мультсериал, в котором каждая отдельная серия не связана с </w:t>
      </w:r>
      <w:proofErr w:type="gramStart"/>
      <w:r w:rsidRPr="00B7742A">
        <w:rPr>
          <w:sz w:val="24"/>
          <w:szCs w:val="24"/>
        </w:rPr>
        <w:t>предыдущей</w:t>
      </w:r>
      <w:proofErr w:type="gramEnd"/>
      <w:r w:rsidRPr="00B7742A">
        <w:rPr>
          <w:sz w:val="24"/>
          <w:szCs w:val="24"/>
        </w:rPr>
        <w:t xml:space="preserve"> и имеет собственный сюжет. Рассказывает о приключениях выдуманного героя </w:t>
      </w:r>
      <w:proofErr w:type="spellStart"/>
      <w:r w:rsidRPr="00B7742A">
        <w:rPr>
          <w:sz w:val="24"/>
          <w:szCs w:val="24"/>
        </w:rPr>
        <w:t>Лунтика</w:t>
      </w:r>
      <w:proofErr w:type="spellEnd"/>
      <w:r w:rsidRPr="00B7742A">
        <w:rPr>
          <w:sz w:val="24"/>
          <w:szCs w:val="24"/>
        </w:rPr>
        <w:t xml:space="preserve"> в лесу. Каждая серия длится в районе 5 минут, показывает, как играют персонажи и получают ценный опыт, заканчивается полезным выводом из событий;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«</w:t>
      </w:r>
      <w:proofErr w:type="spellStart"/>
      <w:r w:rsidRPr="00B7742A">
        <w:rPr>
          <w:sz w:val="24"/>
          <w:szCs w:val="24"/>
        </w:rPr>
        <w:t>Малышарики</w:t>
      </w:r>
      <w:proofErr w:type="spellEnd"/>
      <w:r w:rsidRPr="00B7742A">
        <w:rPr>
          <w:sz w:val="24"/>
          <w:szCs w:val="24"/>
        </w:rPr>
        <w:t>» (2015 – настоящее время). Развивающий сборник мультфильмов для детей длительностью по 5 минут. На протяжении одного выпуска изучается определенный вид знаний, который важный в младшем возрасте (короткий — длинный, сухой — мокрый);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«Уроки тетушки Совы» (2005). Еще один обучающий сериал для деток от 2-х лет. При помощи сказочных героев ведется рассказ о многих важных знаниях на понятных ребенку примерах.</w:t>
      </w:r>
    </w:p>
    <w:p w:rsidR="00D3286A" w:rsidRPr="00B7742A" w:rsidRDefault="00B7742A" w:rsidP="006D13D6">
      <w:pPr>
        <w:rPr>
          <w:sz w:val="24"/>
          <w:szCs w:val="24"/>
        </w:rPr>
      </w:pPr>
      <w:bookmarkStart w:id="3" w:name="_Toc504737738"/>
      <w:bookmarkEnd w:id="3"/>
      <w:r>
        <w:rPr>
          <w:sz w:val="24"/>
          <w:szCs w:val="24"/>
        </w:rPr>
        <w:t xml:space="preserve">                                                                  </w:t>
      </w:r>
      <w:r w:rsidR="00D3286A" w:rsidRPr="00B7742A">
        <w:rPr>
          <w:sz w:val="24"/>
          <w:szCs w:val="24"/>
        </w:rPr>
        <w:t>От 3-х лет</w:t>
      </w:r>
    </w:p>
    <w:p w:rsidR="00D3286A" w:rsidRPr="00B7742A" w:rsidRDefault="00B7742A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286A" w:rsidRPr="00B7742A">
        <w:rPr>
          <w:sz w:val="24"/>
          <w:szCs w:val="24"/>
        </w:rPr>
        <w:t xml:space="preserve">Дети в три года уже достаточно активно разговаривают и используют накопленный ранее опыт для получения новых знаний. Психологи считают именно этот возраст оптимальным для знакомства с мультфильмами. Начинать хорошо с мультиков, </w:t>
      </w:r>
      <w:r w:rsidR="00D3286A" w:rsidRPr="00B7742A">
        <w:rPr>
          <w:sz w:val="24"/>
          <w:szCs w:val="24"/>
        </w:rPr>
        <w:lastRenderedPageBreak/>
        <w:t>представленных для категории 2+, а детки, которые уже ознакомились с ними, начинают расширять свое знание через более сложные сюжеты.</w:t>
      </w:r>
    </w:p>
    <w:p w:rsidR="00D3286A" w:rsidRPr="00B7742A" w:rsidRDefault="00432977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D3286A" w:rsidRPr="00B7742A">
        <w:rPr>
          <w:sz w:val="24"/>
          <w:szCs w:val="24"/>
        </w:rPr>
        <w:t>Советские мультики, категория 3+:</w:t>
      </w:r>
    </w:p>
    <w:p w:rsidR="00B7742A" w:rsidRDefault="00B7742A" w:rsidP="006D13D6">
      <w:pPr>
        <w:rPr>
          <w:sz w:val="24"/>
          <w:szCs w:val="24"/>
        </w:rPr>
        <w:sectPr w:rsidR="00B7742A" w:rsidSect="00B7742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lastRenderedPageBreak/>
        <w:t>Лиса и дрозд (1946);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 xml:space="preserve">Кот </w:t>
      </w:r>
      <w:proofErr w:type="spellStart"/>
      <w:r w:rsidRPr="00B7742A">
        <w:rPr>
          <w:sz w:val="24"/>
          <w:szCs w:val="24"/>
        </w:rPr>
        <w:t>Котофеевич</w:t>
      </w:r>
      <w:proofErr w:type="spellEnd"/>
      <w:r w:rsidRPr="00B7742A">
        <w:rPr>
          <w:sz w:val="24"/>
          <w:szCs w:val="24"/>
        </w:rPr>
        <w:t xml:space="preserve"> (1981);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Волк и семеро козлят на новый лад (1975);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Дядя Миша (1970);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Хвосты (1966);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Мешок яблок (1974);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Петух и краски (1964);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По дороге с облаками (1984), Подарок для слона (1984), Клад (1985);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Краденое солнце (1978);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Телефон (1944);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Путаница (1974);</w:t>
      </w:r>
    </w:p>
    <w:p w:rsidR="00D3286A" w:rsidRPr="00B7742A" w:rsidRDefault="00D3286A" w:rsidP="006D13D6">
      <w:pPr>
        <w:rPr>
          <w:sz w:val="24"/>
          <w:szCs w:val="24"/>
        </w:rPr>
      </w:pPr>
      <w:proofErr w:type="spellStart"/>
      <w:r w:rsidRPr="00B7742A">
        <w:rPr>
          <w:sz w:val="24"/>
          <w:szCs w:val="24"/>
        </w:rPr>
        <w:t>Мойдодыр</w:t>
      </w:r>
      <w:proofErr w:type="spellEnd"/>
      <w:r w:rsidRPr="00B7742A">
        <w:rPr>
          <w:sz w:val="24"/>
          <w:szCs w:val="24"/>
        </w:rPr>
        <w:t xml:space="preserve"> (1954);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Как Маша поссорилась с подушкой (1977);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Бобик в гостях у Барбоса (1977);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Как львенок и черепаха пели песню (1974);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lastRenderedPageBreak/>
        <w:t>В лесной чаще (1954);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Земляничный дождик (1990);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Котенок по имени</w:t>
      </w:r>
      <w:proofErr w:type="gramStart"/>
      <w:r w:rsidRPr="00B7742A">
        <w:rPr>
          <w:sz w:val="24"/>
          <w:szCs w:val="24"/>
        </w:rPr>
        <w:t xml:space="preserve"> Г</w:t>
      </w:r>
      <w:proofErr w:type="gramEnd"/>
      <w:r w:rsidRPr="00B7742A">
        <w:rPr>
          <w:sz w:val="24"/>
          <w:szCs w:val="24"/>
        </w:rPr>
        <w:t>ав (1976);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Песенка мышонка (1967);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Маша больше не лентяйка (1978);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Верное средство (1982);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 xml:space="preserve">Чучело </w:t>
      </w:r>
      <w:proofErr w:type="spellStart"/>
      <w:r w:rsidRPr="00B7742A">
        <w:rPr>
          <w:sz w:val="24"/>
          <w:szCs w:val="24"/>
        </w:rPr>
        <w:t>мяучело</w:t>
      </w:r>
      <w:proofErr w:type="spellEnd"/>
      <w:r w:rsidRPr="00B7742A">
        <w:rPr>
          <w:sz w:val="24"/>
          <w:szCs w:val="24"/>
        </w:rPr>
        <w:t xml:space="preserve"> (1982);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Мой приятель светофор (1978);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Веселая карусель (1969–2015);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Про бегемота, который боялся прививок (1966);</w:t>
      </w:r>
    </w:p>
    <w:p w:rsidR="00D3286A" w:rsidRPr="00B7742A" w:rsidRDefault="00D3286A" w:rsidP="006D13D6">
      <w:pPr>
        <w:rPr>
          <w:sz w:val="24"/>
          <w:szCs w:val="24"/>
        </w:rPr>
      </w:pPr>
      <w:proofErr w:type="spellStart"/>
      <w:r w:rsidRPr="00B7742A">
        <w:rPr>
          <w:sz w:val="24"/>
          <w:szCs w:val="24"/>
        </w:rPr>
        <w:t>Осьминожки</w:t>
      </w:r>
      <w:proofErr w:type="spellEnd"/>
      <w:r w:rsidRPr="00B7742A">
        <w:rPr>
          <w:sz w:val="24"/>
          <w:szCs w:val="24"/>
        </w:rPr>
        <w:t xml:space="preserve"> (1976);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Умка (1969);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Козленок, который считал до десяти (1968);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 xml:space="preserve">Паровозик из </w:t>
      </w:r>
      <w:proofErr w:type="spellStart"/>
      <w:r w:rsidRPr="00B7742A">
        <w:rPr>
          <w:sz w:val="24"/>
          <w:szCs w:val="24"/>
        </w:rPr>
        <w:t>Ромашково</w:t>
      </w:r>
      <w:proofErr w:type="spellEnd"/>
      <w:r w:rsidRPr="00B7742A">
        <w:rPr>
          <w:sz w:val="24"/>
          <w:szCs w:val="24"/>
        </w:rPr>
        <w:t xml:space="preserve"> (1967);</w:t>
      </w:r>
    </w:p>
    <w:p w:rsidR="00D3286A" w:rsidRPr="00B7742A" w:rsidRDefault="00D3286A" w:rsidP="006D13D6">
      <w:pPr>
        <w:rPr>
          <w:sz w:val="24"/>
          <w:szCs w:val="24"/>
        </w:rPr>
      </w:pPr>
      <w:proofErr w:type="spellStart"/>
      <w:r w:rsidRPr="00B7742A">
        <w:rPr>
          <w:sz w:val="24"/>
          <w:szCs w:val="24"/>
        </w:rPr>
        <w:t>Хома</w:t>
      </w:r>
      <w:proofErr w:type="spellEnd"/>
      <w:r w:rsidRPr="00B7742A">
        <w:rPr>
          <w:sz w:val="24"/>
          <w:szCs w:val="24"/>
        </w:rPr>
        <w:t xml:space="preserve"> (1978).</w:t>
      </w:r>
    </w:p>
    <w:p w:rsidR="00B7742A" w:rsidRDefault="00B7742A" w:rsidP="006D13D6">
      <w:pPr>
        <w:rPr>
          <w:sz w:val="24"/>
          <w:szCs w:val="24"/>
        </w:rPr>
        <w:sectPr w:rsidR="00B7742A" w:rsidSect="00B7742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D3286A" w:rsidRPr="00B7742A" w:rsidRDefault="00432977" w:rsidP="006D1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="00D3286A" w:rsidRPr="00B7742A">
        <w:rPr>
          <w:sz w:val="24"/>
          <w:szCs w:val="24"/>
        </w:rPr>
        <w:t>Современные рекомендуемые мультфильмы категории 3+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«</w:t>
      </w:r>
      <w:proofErr w:type="spellStart"/>
      <w:r w:rsidRPr="00B7742A">
        <w:rPr>
          <w:sz w:val="24"/>
          <w:szCs w:val="24"/>
        </w:rPr>
        <w:t>Фиксики</w:t>
      </w:r>
      <w:proofErr w:type="spellEnd"/>
      <w:r w:rsidRPr="00B7742A">
        <w:rPr>
          <w:sz w:val="24"/>
          <w:szCs w:val="24"/>
        </w:rPr>
        <w:t>» (2010 – настоящее время). Анимационный сериал для детей, рассказывающий, как работают различные механизмы. Познавательный добрый мультфильм может заинтересовать не только малышей, но и взрослых;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Ми-ми-мишки (2015 – настоящее время). Мультипликационный сериал о дружбе, умении признавать свои ошибки и преодоление собственной нерешительности;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 xml:space="preserve">Волшебный фонарь (2015 – настоящее время). Сборник мультиков о брате и сестре, которые читают сказку при помощи аппарата для проекции изображения (диафильмы). Все серии содержат в себе одну сказку и вывод, который делает младший брат после ее </w:t>
      </w:r>
      <w:r w:rsidRPr="00B7742A">
        <w:rPr>
          <w:sz w:val="24"/>
          <w:szCs w:val="24"/>
        </w:rPr>
        <w:lastRenderedPageBreak/>
        <w:t>просмотра. Прекрасно, если у вас сохранился такой аппарат из детства или можете приобрести его, чтобы вместо мультика читать сказки с диафильмов.</w:t>
      </w:r>
    </w:p>
    <w:p w:rsidR="00D3286A" w:rsidRPr="00B7742A" w:rsidRDefault="00B7742A" w:rsidP="006D13D6">
      <w:pPr>
        <w:rPr>
          <w:sz w:val="24"/>
          <w:szCs w:val="24"/>
        </w:rPr>
      </w:pPr>
      <w:bookmarkStart w:id="4" w:name="_Toc504737739"/>
      <w:bookmarkEnd w:id="4"/>
      <w:r>
        <w:rPr>
          <w:sz w:val="24"/>
          <w:szCs w:val="24"/>
        </w:rPr>
        <w:t xml:space="preserve">                                                              </w:t>
      </w:r>
      <w:r w:rsidR="00D3286A" w:rsidRPr="00B7742A">
        <w:rPr>
          <w:sz w:val="24"/>
          <w:szCs w:val="24"/>
        </w:rPr>
        <w:t>От 4-х лет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В этом возрасте хорошо начинать подробно разбирать все сюжеты, прося малыша пояснить, что он усвоил, запомнил, устраивать игровые интерпретации. Неплохо играть в мультфильм, используя сцены и ситуации для определения правильности полученной информации.</w:t>
      </w:r>
    </w:p>
    <w:p w:rsidR="00D3286A" w:rsidRPr="00B7742A" w:rsidRDefault="00B7742A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2977">
        <w:rPr>
          <w:sz w:val="24"/>
          <w:szCs w:val="24"/>
        </w:rPr>
        <w:t xml:space="preserve">                      </w:t>
      </w:r>
      <w:r w:rsidR="00D3286A" w:rsidRPr="00B7742A">
        <w:rPr>
          <w:sz w:val="24"/>
          <w:szCs w:val="24"/>
        </w:rPr>
        <w:t>Выборка советских мультфильмов категории 4+:</w:t>
      </w:r>
    </w:p>
    <w:p w:rsidR="00B7742A" w:rsidRDefault="00B7742A" w:rsidP="006D13D6">
      <w:pPr>
        <w:rPr>
          <w:sz w:val="24"/>
          <w:szCs w:val="24"/>
        </w:rPr>
        <w:sectPr w:rsidR="00B7742A" w:rsidSect="00B7742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lastRenderedPageBreak/>
        <w:t>Каша из топора (1982);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Царевна-лягушка (1954);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Василиса Прекрасная (1954);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По щучьему веленью (1957);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 xml:space="preserve">Сестрица </w:t>
      </w:r>
      <w:proofErr w:type="spellStart"/>
      <w:r w:rsidRPr="00B7742A">
        <w:rPr>
          <w:sz w:val="24"/>
          <w:szCs w:val="24"/>
        </w:rPr>
        <w:t>Аленушка</w:t>
      </w:r>
      <w:proofErr w:type="spellEnd"/>
      <w:r w:rsidRPr="00B7742A">
        <w:rPr>
          <w:sz w:val="24"/>
          <w:szCs w:val="24"/>
        </w:rPr>
        <w:t xml:space="preserve"> и братец Иванушка (1953);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 xml:space="preserve">Айболит и </w:t>
      </w:r>
      <w:proofErr w:type="spellStart"/>
      <w:r w:rsidRPr="00B7742A">
        <w:rPr>
          <w:sz w:val="24"/>
          <w:szCs w:val="24"/>
        </w:rPr>
        <w:t>Бармалей</w:t>
      </w:r>
      <w:proofErr w:type="spellEnd"/>
      <w:r w:rsidRPr="00B7742A">
        <w:rPr>
          <w:sz w:val="24"/>
          <w:szCs w:val="24"/>
        </w:rPr>
        <w:t>, Айболит и его звери (1984);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Золушка (1979);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Ох и</w:t>
      </w:r>
      <w:proofErr w:type="gramStart"/>
      <w:r w:rsidRPr="00B7742A">
        <w:rPr>
          <w:sz w:val="24"/>
          <w:szCs w:val="24"/>
        </w:rPr>
        <w:t xml:space="preserve"> А</w:t>
      </w:r>
      <w:proofErr w:type="gramEnd"/>
      <w:r w:rsidRPr="00B7742A">
        <w:rPr>
          <w:sz w:val="24"/>
          <w:szCs w:val="24"/>
        </w:rPr>
        <w:t>х (1975);</w:t>
      </w:r>
    </w:p>
    <w:p w:rsidR="00D3286A" w:rsidRPr="00B7742A" w:rsidRDefault="00D3286A" w:rsidP="006D13D6">
      <w:pPr>
        <w:rPr>
          <w:sz w:val="24"/>
          <w:szCs w:val="24"/>
        </w:rPr>
      </w:pPr>
      <w:proofErr w:type="spellStart"/>
      <w:r w:rsidRPr="00B7742A">
        <w:rPr>
          <w:sz w:val="24"/>
          <w:szCs w:val="24"/>
        </w:rPr>
        <w:t>Дюймовочка</w:t>
      </w:r>
      <w:proofErr w:type="spellEnd"/>
      <w:r w:rsidRPr="00B7742A">
        <w:rPr>
          <w:sz w:val="24"/>
          <w:szCs w:val="24"/>
        </w:rPr>
        <w:t xml:space="preserve"> (1964);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Большой</w:t>
      </w:r>
      <w:proofErr w:type="gramStart"/>
      <w:r w:rsidRPr="00B7742A">
        <w:rPr>
          <w:sz w:val="24"/>
          <w:szCs w:val="24"/>
        </w:rPr>
        <w:t xml:space="preserve"> У</w:t>
      </w:r>
      <w:proofErr w:type="gramEnd"/>
      <w:r w:rsidRPr="00B7742A">
        <w:rPr>
          <w:sz w:val="24"/>
          <w:szCs w:val="24"/>
        </w:rPr>
        <w:t>х (1989);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Кем быть? (1948);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38 попугаев (1976–1991);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lastRenderedPageBreak/>
        <w:t xml:space="preserve">Винтик и </w:t>
      </w:r>
      <w:proofErr w:type="spellStart"/>
      <w:r w:rsidRPr="00B7742A">
        <w:rPr>
          <w:sz w:val="24"/>
          <w:szCs w:val="24"/>
        </w:rPr>
        <w:t>Шпунтик</w:t>
      </w:r>
      <w:proofErr w:type="spellEnd"/>
      <w:r w:rsidRPr="00B7742A">
        <w:rPr>
          <w:sz w:val="24"/>
          <w:szCs w:val="24"/>
        </w:rPr>
        <w:t xml:space="preserve"> (1960);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Бюро находок (1982–1984);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Кот в сапогах (1968);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Дед Мороз и лето (1969);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Братец кролик и братец Лис (1972);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В порту (1975);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Кошкин дом (1958);</w:t>
      </w:r>
    </w:p>
    <w:p w:rsidR="00D3286A" w:rsidRPr="00B7742A" w:rsidRDefault="00D3286A" w:rsidP="006D13D6">
      <w:pPr>
        <w:rPr>
          <w:sz w:val="24"/>
          <w:szCs w:val="24"/>
        </w:rPr>
      </w:pPr>
      <w:proofErr w:type="spellStart"/>
      <w:r w:rsidRPr="00B7742A">
        <w:rPr>
          <w:sz w:val="24"/>
          <w:szCs w:val="24"/>
        </w:rPr>
        <w:t>Трям</w:t>
      </w:r>
      <w:proofErr w:type="spellEnd"/>
      <w:r w:rsidRPr="00B7742A">
        <w:rPr>
          <w:sz w:val="24"/>
          <w:szCs w:val="24"/>
        </w:rPr>
        <w:t>! Здравствуйте! (1980);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Серая шейка (1948);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Вера и Анфиса (1988);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Зимняя сказка (1981);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 xml:space="preserve">Крокодил Гена и </w:t>
      </w:r>
      <w:proofErr w:type="spellStart"/>
      <w:r w:rsidRPr="00B7742A">
        <w:rPr>
          <w:sz w:val="24"/>
          <w:szCs w:val="24"/>
        </w:rPr>
        <w:t>Чебурашка</w:t>
      </w:r>
      <w:proofErr w:type="spellEnd"/>
      <w:r w:rsidRPr="00B7742A">
        <w:rPr>
          <w:sz w:val="24"/>
          <w:szCs w:val="24"/>
        </w:rPr>
        <w:t xml:space="preserve"> (1969, 1971, 1974, 1984);</w:t>
      </w:r>
    </w:p>
    <w:p w:rsidR="00D3286A" w:rsidRPr="00B7742A" w:rsidRDefault="00D3286A" w:rsidP="006D13D6">
      <w:pPr>
        <w:rPr>
          <w:sz w:val="24"/>
          <w:szCs w:val="24"/>
        </w:rPr>
      </w:pPr>
      <w:proofErr w:type="spellStart"/>
      <w:r w:rsidRPr="00B7742A">
        <w:rPr>
          <w:sz w:val="24"/>
          <w:szCs w:val="24"/>
        </w:rPr>
        <w:t>Маугли</w:t>
      </w:r>
      <w:proofErr w:type="spellEnd"/>
      <w:r w:rsidRPr="00B7742A">
        <w:rPr>
          <w:sz w:val="24"/>
          <w:szCs w:val="24"/>
        </w:rPr>
        <w:t xml:space="preserve"> (1967).</w:t>
      </w:r>
    </w:p>
    <w:p w:rsidR="00B7742A" w:rsidRDefault="00B7742A" w:rsidP="006D13D6">
      <w:pPr>
        <w:rPr>
          <w:sz w:val="24"/>
          <w:szCs w:val="24"/>
        </w:rPr>
        <w:sectPr w:rsidR="00B7742A" w:rsidSect="00B7742A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D3286A" w:rsidRPr="00B7742A" w:rsidRDefault="00432977" w:rsidP="006D1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  <w:r w:rsidR="00D3286A" w:rsidRPr="00B7742A">
        <w:rPr>
          <w:sz w:val="24"/>
          <w:szCs w:val="24"/>
        </w:rPr>
        <w:t>Современные мультфильмы для категории 4+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Гора самоцветов (2005-2015). Сборник сказок. В начале серии ребенок знакомится с историей России, ее географией и особенностями отдельных наций. Далее показывается сказочный сюжет, популярный на обозначенных территориях;</w:t>
      </w:r>
    </w:p>
    <w:p w:rsidR="00D3286A" w:rsidRPr="00B7742A" w:rsidRDefault="00D3286A" w:rsidP="006D13D6">
      <w:pPr>
        <w:rPr>
          <w:sz w:val="24"/>
          <w:szCs w:val="24"/>
        </w:rPr>
      </w:pPr>
      <w:r w:rsidRPr="00B7742A">
        <w:rPr>
          <w:sz w:val="24"/>
          <w:szCs w:val="24"/>
        </w:rPr>
        <w:t>Даша и друзья (2000–2007). Приключенческий развивающий сериал о путешествиях девочки Даши и ее друга обезьянки Башмачка. В каждой серии они помогают персонажу, путешествуют по сказочной стране, решая различные задачи;</w:t>
      </w:r>
    </w:p>
    <w:p w:rsidR="00D3286A" w:rsidRPr="00B7742A" w:rsidRDefault="00D3286A" w:rsidP="006D13D6">
      <w:pPr>
        <w:rPr>
          <w:sz w:val="24"/>
          <w:szCs w:val="24"/>
        </w:rPr>
      </w:pPr>
      <w:proofErr w:type="spellStart"/>
      <w:r w:rsidRPr="00B7742A">
        <w:rPr>
          <w:sz w:val="24"/>
          <w:szCs w:val="24"/>
        </w:rPr>
        <w:t>Вспыш</w:t>
      </w:r>
      <w:proofErr w:type="spellEnd"/>
      <w:r w:rsidRPr="00B7742A">
        <w:rPr>
          <w:sz w:val="24"/>
          <w:szCs w:val="24"/>
        </w:rPr>
        <w:t xml:space="preserve"> и </w:t>
      </w:r>
      <w:proofErr w:type="spellStart"/>
      <w:proofErr w:type="gramStart"/>
      <w:r w:rsidRPr="00B7742A">
        <w:rPr>
          <w:sz w:val="24"/>
          <w:szCs w:val="24"/>
        </w:rPr>
        <w:t>чудо-машинки</w:t>
      </w:r>
      <w:proofErr w:type="spellEnd"/>
      <w:proofErr w:type="gramEnd"/>
      <w:r w:rsidRPr="00B7742A">
        <w:rPr>
          <w:sz w:val="24"/>
          <w:szCs w:val="24"/>
        </w:rPr>
        <w:t xml:space="preserve"> (2014–2016). Увлекательный мультсериал о приключениях гоночного </w:t>
      </w:r>
      <w:proofErr w:type="spellStart"/>
      <w:proofErr w:type="gramStart"/>
      <w:r w:rsidRPr="00B7742A">
        <w:rPr>
          <w:sz w:val="24"/>
          <w:szCs w:val="24"/>
        </w:rPr>
        <w:t>монстр-трака</w:t>
      </w:r>
      <w:proofErr w:type="spellEnd"/>
      <w:proofErr w:type="gramEnd"/>
      <w:r w:rsidRPr="00B7742A">
        <w:rPr>
          <w:sz w:val="24"/>
          <w:szCs w:val="24"/>
        </w:rPr>
        <w:t xml:space="preserve"> </w:t>
      </w:r>
      <w:proofErr w:type="spellStart"/>
      <w:r w:rsidRPr="00B7742A">
        <w:rPr>
          <w:sz w:val="24"/>
          <w:szCs w:val="24"/>
        </w:rPr>
        <w:t>Вспыша</w:t>
      </w:r>
      <w:proofErr w:type="spellEnd"/>
      <w:r w:rsidRPr="00B7742A">
        <w:rPr>
          <w:sz w:val="24"/>
          <w:szCs w:val="24"/>
        </w:rPr>
        <w:t xml:space="preserve"> и его товарищей. Изучая различные механизмы и их предназначение, помогая </w:t>
      </w:r>
      <w:r w:rsidRPr="00B7742A">
        <w:rPr>
          <w:sz w:val="24"/>
          <w:szCs w:val="24"/>
        </w:rPr>
        <w:lastRenderedPageBreak/>
        <w:t>герою преодолевать преграды, которые готовит отрицательный герой</w:t>
      </w:r>
      <w:proofErr w:type="gramStart"/>
      <w:r w:rsidRPr="00B7742A">
        <w:rPr>
          <w:sz w:val="24"/>
          <w:szCs w:val="24"/>
        </w:rPr>
        <w:t xml:space="preserve"> К</w:t>
      </w:r>
      <w:proofErr w:type="gramEnd"/>
      <w:r w:rsidRPr="00B7742A">
        <w:rPr>
          <w:sz w:val="24"/>
          <w:szCs w:val="24"/>
        </w:rPr>
        <w:t>рушила, дети постигают основы математики, учатся дружить и преодолевать препятствия. Отдельно уделите внимание отрицательному герою, дать оценку его действиям, отношению к другим машинкам. На этом мультфильме просто объяснять, как правильно общаться со сверстниками и избегать конфликтных ситуаций.</w:t>
      </w:r>
    </w:p>
    <w:p w:rsidR="00B7742A" w:rsidRDefault="00B7742A" w:rsidP="006D13D6">
      <w:pPr>
        <w:rPr>
          <w:sz w:val="24"/>
          <w:szCs w:val="24"/>
        </w:rPr>
      </w:pPr>
      <w:bookmarkStart w:id="5" w:name="_Toc504737740"/>
      <w:bookmarkEnd w:id="5"/>
      <w:r>
        <w:rPr>
          <w:sz w:val="24"/>
          <w:szCs w:val="24"/>
        </w:rPr>
        <w:t xml:space="preserve">                                                          </w:t>
      </w:r>
    </w:p>
    <w:p w:rsidR="00ED0C46" w:rsidRDefault="00017924" w:rsidP="00432977">
      <w:pPr>
        <w:rPr>
          <w:sz w:val="24"/>
          <w:szCs w:val="24"/>
        </w:rPr>
      </w:pPr>
      <w:r>
        <w:pict>
          <v:shape id="_x0000_i1027" type="#_x0000_t75" alt="" style="width:24pt;height:24pt"/>
        </w:pict>
      </w:r>
    </w:p>
    <w:p w:rsidR="00ED0C46" w:rsidRPr="005C5DD2" w:rsidRDefault="00ED0C46" w:rsidP="005C5DD2">
      <w:pPr>
        <w:rPr>
          <w:rFonts w:ascii="Comic Sans MS" w:hAnsi="Comic Sans MS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438150</wp:posOffset>
            </wp:positionV>
            <wp:extent cx="1266825" cy="1104900"/>
            <wp:effectExtent l="19050" t="0" r="9525" b="0"/>
            <wp:wrapTight wrapText="bothSides">
              <wp:wrapPolygon edited="0">
                <wp:start x="-325" y="0"/>
                <wp:lineTo x="-325" y="21228"/>
                <wp:lineTo x="21762" y="21228"/>
                <wp:lineTo x="21762" y="0"/>
                <wp:lineTo x="-325" y="0"/>
              </wp:wrapPolygon>
            </wp:wrapTight>
            <wp:docPr id="13" name="Рисунок 13" descr="C:\Users\DNS\OneDrive\Документы\Fiksik-Si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NS\OneDrive\Документы\Fiksik-Sim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DD2">
        <w:rPr>
          <w:rFonts w:ascii="Comic Sans MS" w:hAnsi="Comic Sans MS"/>
          <w:sz w:val="24"/>
          <w:szCs w:val="24"/>
        </w:rPr>
        <w:t xml:space="preserve">                  </w:t>
      </w:r>
      <w:r w:rsidR="005C5DD2" w:rsidRPr="005C5DD2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2247900" cy="1428750"/>
            <wp:effectExtent l="19050" t="0" r="0" b="0"/>
            <wp:docPr id="3" name="Рисунок 7" descr="https://im0-tub-ru.yandex.net/i?id=0aa9996a6357b96ef58a0e9dfb8e020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0aa9996a6357b96ef58a0e9dfb8e0207&amp;n=13&amp;exp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DD2">
        <w:rPr>
          <w:rFonts w:ascii="Comic Sans MS" w:hAnsi="Comic Sans MS"/>
          <w:sz w:val="24"/>
          <w:szCs w:val="24"/>
        </w:rPr>
        <w:t xml:space="preserve">       </w:t>
      </w:r>
      <w:r w:rsidR="002A352B">
        <w:rPr>
          <w:rFonts w:ascii="Comic Sans MS" w:hAnsi="Comic Sans MS"/>
          <w:sz w:val="24"/>
          <w:szCs w:val="24"/>
        </w:rPr>
        <w:t xml:space="preserve">  </w:t>
      </w:r>
      <w:r w:rsidR="005C5DD2">
        <w:rPr>
          <w:rFonts w:ascii="Comic Sans MS" w:hAnsi="Comic Sans MS"/>
          <w:sz w:val="24"/>
          <w:szCs w:val="24"/>
        </w:rPr>
        <w:t xml:space="preserve">  </w:t>
      </w:r>
      <w:r w:rsidR="005C5DD2" w:rsidRPr="005C5DD2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1095375" cy="962025"/>
            <wp:effectExtent l="19050" t="0" r="9525" b="0"/>
            <wp:docPr id="6" name="Рисунок 16" descr="C:\Users\DNS\OneDrive\Документы\youloveit_ru_smeshariki_nusha_kartinki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NS\OneDrive\Документы\youloveit_ru_smeshariki_nusha_kartinki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DD2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</w:t>
      </w:r>
      <w:r w:rsidR="005C5DD2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</w:t>
      </w:r>
      <w:r w:rsidR="00432977" w:rsidRPr="002A352B">
        <w:rPr>
          <w:rFonts w:ascii="Comic Sans MS" w:hAnsi="Comic Sans MS"/>
          <w:sz w:val="28"/>
          <w:szCs w:val="28"/>
        </w:rPr>
        <w:t>Подборка Мультфильмов для старших дошкольников</w:t>
      </w:r>
      <w:r w:rsidR="00F70A0C">
        <w:t xml:space="preserve">   </w:t>
      </w:r>
    </w:p>
    <w:p w:rsidR="00D3286A" w:rsidRPr="00ED0C46" w:rsidRDefault="00ED0C46" w:rsidP="00432977">
      <w:r>
        <w:t xml:space="preserve">     </w:t>
      </w:r>
      <w:r w:rsidR="005C5DD2">
        <w:t xml:space="preserve">                             </w:t>
      </w:r>
      <w:r w:rsidR="00BC7722">
        <w:t xml:space="preserve">                                                    </w:t>
      </w:r>
      <w:r w:rsidR="005C5DD2">
        <w:t xml:space="preserve">  </w:t>
      </w:r>
      <w:r w:rsidR="00932F80">
        <w:rPr>
          <w:sz w:val="24"/>
          <w:szCs w:val="24"/>
        </w:rPr>
        <w:t>Детям о</w:t>
      </w:r>
      <w:r w:rsidR="00D3286A" w:rsidRPr="00B7742A">
        <w:rPr>
          <w:sz w:val="24"/>
          <w:szCs w:val="24"/>
        </w:rPr>
        <w:t>т 5-ти лет</w:t>
      </w:r>
    </w:p>
    <w:p w:rsidR="00D3286A" w:rsidRPr="00B7742A" w:rsidRDefault="00B7742A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286A" w:rsidRPr="00B7742A">
        <w:rPr>
          <w:sz w:val="24"/>
          <w:szCs w:val="24"/>
        </w:rPr>
        <w:t>Дети начинают готовиться к походу в школу и их знания о мире позволяют развивать эмоциональную и психическую сферу. Предложите посетить кинотеатр или устроить семейный просмотр полнометражного мультипликационного кино.</w:t>
      </w:r>
    </w:p>
    <w:p w:rsidR="00B7742A" w:rsidRPr="00BC7722" w:rsidRDefault="005C5DD2" w:rsidP="006D13D6">
      <w:pPr>
        <w:rPr>
          <w:i/>
          <w:sz w:val="24"/>
          <w:szCs w:val="24"/>
        </w:rPr>
        <w:sectPr w:rsidR="00B7742A" w:rsidRPr="00BC7722" w:rsidSect="00ED0C46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BC7722">
        <w:rPr>
          <w:i/>
          <w:sz w:val="24"/>
          <w:szCs w:val="24"/>
        </w:rPr>
        <w:t xml:space="preserve">                       </w:t>
      </w:r>
      <w:r w:rsidR="00D3286A" w:rsidRPr="00BC7722">
        <w:rPr>
          <w:i/>
          <w:sz w:val="24"/>
          <w:szCs w:val="24"/>
        </w:rPr>
        <w:t>Список советских фильмов для детей категории 5+ для семейного просмотра:</w:t>
      </w:r>
    </w:p>
    <w:p w:rsidR="005C5DD2" w:rsidRPr="00B7742A" w:rsidRDefault="005C5DD2" w:rsidP="005C5DD2">
      <w:pPr>
        <w:spacing w:line="240" w:lineRule="auto"/>
        <w:rPr>
          <w:sz w:val="24"/>
          <w:szCs w:val="24"/>
        </w:rPr>
      </w:pPr>
      <w:r w:rsidRPr="00B7742A">
        <w:rPr>
          <w:sz w:val="24"/>
          <w:szCs w:val="24"/>
        </w:rPr>
        <w:lastRenderedPageBreak/>
        <w:t>12 месяцев (1956 г., длительность 53 мин);</w:t>
      </w:r>
    </w:p>
    <w:p w:rsidR="00D3286A" w:rsidRPr="00B7742A" w:rsidRDefault="00D3286A" w:rsidP="005C5DD2">
      <w:pPr>
        <w:spacing w:line="240" w:lineRule="auto"/>
        <w:rPr>
          <w:sz w:val="24"/>
          <w:szCs w:val="24"/>
        </w:rPr>
      </w:pPr>
      <w:r w:rsidRPr="00B7742A">
        <w:rPr>
          <w:sz w:val="24"/>
          <w:szCs w:val="24"/>
        </w:rPr>
        <w:t>Приключение Буратино (1959г., 64 мин);</w:t>
      </w:r>
    </w:p>
    <w:p w:rsidR="00D3286A" w:rsidRPr="00B7742A" w:rsidRDefault="00D3286A" w:rsidP="005C5DD2">
      <w:pPr>
        <w:spacing w:line="240" w:lineRule="auto"/>
        <w:rPr>
          <w:sz w:val="24"/>
          <w:szCs w:val="24"/>
        </w:rPr>
      </w:pPr>
      <w:r w:rsidRPr="00B7742A">
        <w:rPr>
          <w:sz w:val="24"/>
          <w:szCs w:val="24"/>
        </w:rPr>
        <w:t>Снегурочка (1952г., 65 мин);</w:t>
      </w:r>
    </w:p>
    <w:p w:rsidR="00D3286A" w:rsidRPr="00B7742A" w:rsidRDefault="00D3286A" w:rsidP="005C5DD2">
      <w:pPr>
        <w:spacing w:line="240" w:lineRule="auto"/>
        <w:rPr>
          <w:sz w:val="24"/>
          <w:szCs w:val="24"/>
        </w:rPr>
      </w:pPr>
      <w:r w:rsidRPr="00B7742A">
        <w:rPr>
          <w:sz w:val="24"/>
          <w:szCs w:val="24"/>
        </w:rPr>
        <w:t>Аленький цветочек (1952г., 40 мин);</w:t>
      </w:r>
    </w:p>
    <w:p w:rsidR="00D3286A" w:rsidRPr="00B7742A" w:rsidRDefault="00D3286A" w:rsidP="005C5DD2">
      <w:pPr>
        <w:spacing w:line="240" w:lineRule="auto"/>
        <w:rPr>
          <w:sz w:val="24"/>
          <w:szCs w:val="24"/>
        </w:rPr>
      </w:pPr>
      <w:r w:rsidRPr="00B7742A">
        <w:rPr>
          <w:sz w:val="24"/>
          <w:szCs w:val="24"/>
        </w:rPr>
        <w:lastRenderedPageBreak/>
        <w:t>Сказка о рыбаке и рыбке (1950г., 30 мин);</w:t>
      </w:r>
    </w:p>
    <w:p w:rsidR="00D3286A" w:rsidRPr="00B7742A" w:rsidRDefault="00D3286A" w:rsidP="005C5DD2">
      <w:pPr>
        <w:spacing w:line="240" w:lineRule="auto"/>
        <w:rPr>
          <w:sz w:val="24"/>
          <w:szCs w:val="24"/>
        </w:rPr>
      </w:pPr>
      <w:r w:rsidRPr="00B7742A">
        <w:rPr>
          <w:sz w:val="24"/>
          <w:szCs w:val="24"/>
        </w:rPr>
        <w:t>Дикие лебеди (1962г., 57 мин);</w:t>
      </w:r>
    </w:p>
    <w:p w:rsidR="00D3286A" w:rsidRPr="00B7742A" w:rsidRDefault="00D3286A" w:rsidP="005C5DD2">
      <w:pPr>
        <w:spacing w:line="240" w:lineRule="auto"/>
        <w:rPr>
          <w:sz w:val="24"/>
          <w:szCs w:val="24"/>
        </w:rPr>
      </w:pPr>
      <w:r w:rsidRPr="00B7742A">
        <w:rPr>
          <w:sz w:val="24"/>
          <w:szCs w:val="24"/>
        </w:rPr>
        <w:t>Сказка о золотом петушке (1967г., 30 мин);</w:t>
      </w:r>
    </w:p>
    <w:p w:rsidR="00D3286A" w:rsidRPr="00B7742A" w:rsidRDefault="00D3286A" w:rsidP="005C5DD2">
      <w:pPr>
        <w:spacing w:line="240" w:lineRule="auto"/>
        <w:rPr>
          <w:sz w:val="24"/>
          <w:szCs w:val="24"/>
        </w:rPr>
      </w:pPr>
      <w:r w:rsidRPr="00B7742A">
        <w:rPr>
          <w:sz w:val="24"/>
          <w:szCs w:val="24"/>
        </w:rPr>
        <w:t>Снежная королева (1957г., 61 мин).</w:t>
      </w:r>
    </w:p>
    <w:p w:rsidR="00B7742A" w:rsidRDefault="00B7742A" w:rsidP="006D13D6">
      <w:pPr>
        <w:rPr>
          <w:sz w:val="24"/>
          <w:szCs w:val="24"/>
        </w:rPr>
        <w:sectPr w:rsidR="00B7742A" w:rsidSect="005C5DD2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D3286A" w:rsidRPr="00B7742A" w:rsidRDefault="00B7742A" w:rsidP="006D1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D3286A" w:rsidRPr="00B7742A">
        <w:rPr>
          <w:sz w:val="24"/>
          <w:szCs w:val="24"/>
        </w:rPr>
        <w:t>После просмотра фильма обязательно обсудите поведение отрицательных героев и сделайте совместный вывод о необходимости быть добрым, справедливым и умным.</w:t>
      </w:r>
    </w:p>
    <w:p w:rsidR="00D3286A" w:rsidRPr="00BC7722" w:rsidRDefault="00B7742A" w:rsidP="006D13D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3297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D3286A" w:rsidRPr="00BC7722">
        <w:rPr>
          <w:i/>
          <w:sz w:val="24"/>
          <w:szCs w:val="24"/>
        </w:rPr>
        <w:t>Советские мультики на каждый день:</w:t>
      </w:r>
    </w:p>
    <w:p w:rsidR="000A08C8" w:rsidRDefault="000A08C8" w:rsidP="006D13D6">
      <w:pPr>
        <w:rPr>
          <w:sz w:val="24"/>
          <w:szCs w:val="24"/>
        </w:rPr>
        <w:sectPr w:rsidR="000A08C8" w:rsidSect="000A08C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D3286A" w:rsidRPr="00B7742A" w:rsidRDefault="00D3286A" w:rsidP="005C5DD2">
      <w:pPr>
        <w:spacing w:line="240" w:lineRule="auto"/>
        <w:rPr>
          <w:sz w:val="24"/>
          <w:szCs w:val="24"/>
        </w:rPr>
      </w:pPr>
      <w:proofErr w:type="spellStart"/>
      <w:r w:rsidRPr="002A352B">
        <w:rPr>
          <w:sz w:val="24"/>
          <w:szCs w:val="24"/>
        </w:rPr>
        <w:lastRenderedPageBreak/>
        <w:t>Бременские</w:t>
      </w:r>
      <w:proofErr w:type="spellEnd"/>
      <w:r w:rsidRPr="002A352B">
        <w:rPr>
          <w:sz w:val="24"/>
          <w:szCs w:val="24"/>
        </w:rPr>
        <w:t xml:space="preserve"> музыканты (1969, 1973);</w:t>
      </w:r>
      <w:r w:rsidR="002A352B">
        <w:rPr>
          <w:sz w:val="24"/>
          <w:szCs w:val="24"/>
        </w:rPr>
        <w:t xml:space="preserve">                                 </w:t>
      </w:r>
      <w:proofErr w:type="spellStart"/>
      <w:r w:rsidRPr="002A352B">
        <w:rPr>
          <w:sz w:val="24"/>
          <w:szCs w:val="24"/>
        </w:rPr>
        <w:t>Нехочуха</w:t>
      </w:r>
      <w:proofErr w:type="spellEnd"/>
      <w:r w:rsidRPr="002A352B">
        <w:rPr>
          <w:sz w:val="24"/>
          <w:szCs w:val="24"/>
        </w:rPr>
        <w:t xml:space="preserve"> (1986);</w:t>
      </w:r>
      <w:r w:rsidR="002A352B">
        <w:rPr>
          <w:sz w:val="24"/>
          <w:szCs w:val="24"/>
        </w:rPr>
        <w:t xml:space="preserve">                                                                   </w:t>
      </w:r>
      <w:r w:rsidRPr="002A352B">
        <w:rPr>
          <w:sz w:val="24"/>
          <w:szCs w:val="24"/>
        </w:rPr>
        <w:t>Вовка в тридевятом царстве (1965);</w:t>
      </w:r>
      <w:r w:rsidR="002A352B">
        <w:rPr>
          <w:sz w:val="24"/>
          <w:szCs w:val="24"/>
        </w:rPr>
        <w:t xml:space="preserve">                               </w:t>
      </w:r>
      <w:r w:rsidRPr="002A352B">
        <w:rPr>
          <w:sz w:val="24"/>
          <w:szCs w:val="24"/>
        </w:rPr>
        <w:t>Чертенок №13 (1982);</w:t>
      </w:r>
      <w:r w:rsidR="002A352B">
        <w:rPr>
          <w:sz w:val="24"/>
          <w:szCs w:val="24"/>
        </w:rPr>
        <w:t xml:space="preserve">                                               </w:t>
      </w:r>
      <w:r w:rsidRPr="002A352B">
        <w:rPr>
          <w:sz w:val="24"/>
          <w:szCs w:val="24"/>
        </w:rPr>
        <w:t>Голубой щенок (1976);</w:t>
      </w:r>
      <w:r w:rsidR="002A352B">
        <w:rPr>
          <w:sz w:val="24"/>
          <w:szCs w:val="24"/>
        </w:rPr>
        <w:t xml:space="preserve">                                            </w:t>
      </w:r>
      <w:r w:rsidRPr="00B7742A">
        <w:rPr>
          <w:sz w:val="24"/>
          <w:szCs w:val="24"/>
        </w:rPr>
        <w:lastRenderedPageBreak/>
        <w:t>Щелкунчик (1973);</w:t>
      </w:r>
      <w:r w:rsidR="00BC7722">
        <w:rPr>
          <w:sz w:val="24"/>
          <w:szCs w:val="24"/>
        </w:rPr>
        <w:t xml:space="preserve">                                                                 </w:t>
      </w:r>
      <w:r w:rsidRPr="00B7742A">
        <w:rPr>
          <w:sz w:val="24"/>
          <w:szCs w:val="24"/>
        </w:rPr>
        <w:t>Дядюшка</w:t>
      </w:r>
      <w:proofErr w:type="gramStart"/>
      <w:r w:rsidRPr="00B7742A">
        <w:rPr>
          <w:sz w:val="24"/>
          <w:szCs w:val="24"/>
        </w:rPr>
        <w:t xml:space="preserve"> А</w:t>
      </w:r>
      <w:proofErr w:type="gramEnd"/>
      <w:r w:rsidRPr="00B7742A">
        <w:rPr>
          <w:sz w:val="24"/>
          <w:szCs w:val="24"/>
        </w:rPr>
        <w:t>у (1979);</w:t>
      </w:r>
      <w:r w:rsidR="00BC7722">
        <w:rPr>
          <w:sz w:val="24"/>
          <w:szCs w:val="24"/>
        </w:rPr>
        <w:t xml:space="preserve">                                                         </w:t>
      </w:r>
      <w:r w:rsidRPr="00B7742A">
        <w:rPr>
          <w:sz w:val="24"/>
          <w:szCs w:val="24"/>
        </w:rPr>
        <w:t>Летучий корабль (1979);</w:t>
      </w:r>
      <w:r w:rsidR="00BC7722">
        <w:rPr>
          <w:sz w:val="24"/>
          <w:szCs w:val="24"/>
        </w:rPr>
        <w:t xml:space="preserve">                                                </w:t>
      </w:r>
      <w:r w:rsidRPr="00B7742A">
        <w:rPr>
          <w:sz w:val="24"/>
          <w:szCs w:val="24"/>
        </w:rPr>
        <w:t>Приключение Незнайки и его друзей (1971–1973).</w:t>
      </w:r>
    </w:p>
    <w:p w:rsidR="000A08C8" w:rsidRDefault="000A08C8" w:rsidP="006D13D6">
      <w:pPr>
        <w:rPr>
          <w:sz w:val="24"/>
          <w:szCs w:val="24"/>
        </w:rPr>
        <w:sectPr w:rsidR="000A08C8" w:rsidSect="000A08C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D3286A" w:rsidRPr="00BC7722" w:rsidRDefault="000A08C8" w:rsidP="006D13D6">
      <w:pPr>
        <w:rPr>
          <w:i/>
          <w:sz w:val="24"/>
          <w:szCs w:val="24"/>
        </w:rPr>
      </w:pPr>
      <w:r w:rsidRPr="00BC7722">
        <w:rPr>
          <w:i/>
          <w:sz w:val="24"/>
          <w:szCs w:val="24"/>
        </w:rPr>
        <w:lastRenderedPageBreak/>
        <w:t xml:space="preserve">                                                 </w:t>
      </w:r>
      <w:r w:rsidR="00D3286A" w:rsidRPr="00BC7722">
        <w:rPr>
          <w:i/>
          <w:sz w:val="24"/>
          <w:szCs w:val="24"/>
        </w:rPr>
        <w:t>Современные мультфильмы для просмотра:</w:t>
      </w:r>
    </w:p>
    <w:p w:rsidR="00D3286A" w:rsidRPr="00B7742A" w:rsidRDefault="00BC7722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3286A" w:rsidRPr="00B7742A">
        <w:rPr>
          <w:sz w:val="24"/>
          <w:szCs w:val="24"/>
        </w:rPr>
        <w:t>Король Лев (1994). Красивый мультфильм о таких важных для понимания малыша вещах как злоба, подлость и коварство;</w:t>
      </w:r>
    </w:p>
    <w:p w:rsidR="00D3286A" w:rsidRPr="00B7742A" w:rsidRDefault="00BC7722" w:rsidP="006D1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proofErr w:type="spellStart"/>
      <w:r w:rsidR="00D3286A" w:rsidRPr="00B7742A">
        <w:rPr>
          <w:sz w:val="24"/>
          <w:szCs w:val="24"/>
        </w:rPr>
        <w:t>Смешарики</w:t>
      </w:r>
      <w:proofErr w:type="spellEnd"/>
      <w:r w:rsidR="00D3286A" w:rsidRPr="00B7742A">
        <w:rPr>
          <w:sz w:val="24"/>
          <w:szCs w:val="24"/>
        </w:rPr>
        <w:t xml:space="preserve"> (2004 – настоящее время). Развивающий мультсериал, раскрывающий множество различных знаний. Понравится не только ребенку, но и взрослым. Рекомендуется обсуждать каждую серию и поведение персонажей;</w:t>
      </w:r>
    </w:p>
    <w:p w:rsidR="00ED0C46" w:rsidRDefault="00BC7722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proofErr w:type="gramStart"/>
      <w:r w:rsidR="00D3286A" w:rsidRPr="00B7742A">
        <w:rPr>
          <w:sz w:val="24"/>
          <w:szCs w:val="24"/>
        </w:rPr>
        <w:t>Расти-механик</w:t>
      </w:r>
      <w:proofErr w:type="spellEnd"/>
      <w:proofErr w:type="gramEnd"/>
      <w:r w:rsidR="00D3286A" w:rsidRPr="00B7742A">
        <w:rPr>
          <w:sz w:val="24"/>
          <w:szCs w:val="24"/>
        </w:rPr>
        <w:t xml:space="preserve"> (2016). Сериал про мальчика инженера. Используя свои знания, он изобретает необходимые механизмы. Показывает важность знаний для достижения успеха;</w:t>
      </w:r>
    </w:p>
    <w:p w:rsidR="00D3286A" w:rsidRPr="00B7742A" w:rsidRDefault="00BC7722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3286A" w:rsidRPr="00B7742A">
        <w:rPr>
          <w:sz w:val="24"/>
          <w:szCs w:val="24"/>
        </w:rPr>
        <w:t>Щенячий патруль (2013 – наст</w:t>
      </w:r>
      <w:proofErr w:type="gramStart"/>
      <w:r w:rsidR="00D3286A" w:rsidRPr="00B7742A">
        <w:rPr>
          <w:sz w:val="24"/>
          <w:szCs w:val="24"/>
        </w:rPr>
        <w:t>.</w:t>
      </w:r>
      <w:proofErr w:type="gramEnd"/>
      <w:r w:rsidR="00D3286A" w:rsidRPr="00B7742A">
        <w:rPr>
          <w:sz w:val="24"/>
          <w:szCs w:val="24"/>
        </w:rPr>
        <w:t xml:space="preserve"> </w:t>
      </w:r>
      <w:proofErr w:type="gramStart"/>
      <w:r w:rsidR="00D3286A" w:rsidRPr="00B7742A">
        <w:rPr>
          <w:sz w:val="24"/>
          <w:szCs w:val="24"/>
        </w:rPr>
        <w:t>в</w:t>
      </w:r>
      <w:proofErr w:type="gramEnd"/>
      <w:r w:rsidR="00D3286A" w:rsidRPr="00B7742A">
        <w:rPr>
          <w:sz w:val="24"/>
          <w:szCs w:val="24"/>
        </w:rPr>
        <w:t xml:space="preserve">ремя). Мультсериал о важности взаимовыручки и помощи окружающим людям. Команда щенков и мальчик </w:t>
      </w:r>
      <w:proofErr w:type="spellStart"/>
      <w:r w:rsidR="00D3286A" w:rsidRPr="00B7742A">
        <w:rPr>
          <w:sz w:val="24"/>
          <w:szCs w:val="24"/>
        </w:rPr>
        <w:t>Райдер</w:t>
      </w:r>
      <w:proofErr w:type="spellEnd"/>
      <w:r w:rsidR="00D3286A" w:rsidRPr="00B7742A">
        <w:rPr>
          <w:sz w:val="24"/>
          <w:szCs w:val="24"/>
        </w:rPr>
        <w:t xml:space="preserve"> в каждой серии спасают из неприятной ситуации людей или зверей.</w:t>
      </w:r>
    </w:p>
    <w:p w:rsidR="000A08C8" w:rsidRDefault="0080041E" w:rsidP="006D13D6">
      <w:pPr>
        <w:rPr>
          <w:sz w:val="24"/>
          <w:szCs w:val="24"/>
        </w:rPr>
      </w:pPr>
      <w:bookmarkStart w:id="6" w:name="_Toc504737741"/>
      <w:bookmarkEnd w:id="6"/>
      <w:r w:rsidRPr="0080041E">
        <w:rPr>
          <w:noProof/>
          <w:sz w:val="24"/>
          <w:szCs w:val="24"/>
          <w:lang w:eastAsia="ru-RU"/>
        </w:rPr>
        <w:drawing>
          <wp:inline distT="0" distB="0" distL="0" distR="0">
            <wp:extent cx="6486525" cy="3067050"/>
            <wp:effectExtent l="57150" t="38100" r="28575" b="19050"/>
            <wp:docPr id="11" name="Рисунок 22" descr="C:\Users\DNS\OneDrive\Документы\3da4e48f6f5a8d4fb180f719ab79f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NS\OneDrive\Документы\3da4e48f6f5a8d4fb180f719ab79f2f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874" cy="3068161"/>
                    </a:xfrm>
                    <a:prstGeom prst="rect">
                      <a:avLst/>
                    </a:prstGeom>
                    <a:noFill/>
                    <a:ln w="34925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6A" w:rsidRPr="00B7742A" w:rsidRDefault="005C5DD2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2F8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</w:t>
      </w:r>
      <w:r w:rsidR="00932F8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</w:t>
      </w:r>
      <w:r w:rsidR="00932F80">
        <w:rPr>
          <w:sz w:val="24"/>
          <w:szCs w:val="24"/>
        </w:rPr>
        <w:t xml:space="preserve">   Детям от </w:t>
      </w:r>
      <w:r w:rsidR="00D3286A" w:rsidRPr="00B7742A">
        <w:rPr>
          <w:sz w:val="24"/>
          <w:szCs w:val="24"/>
        </w:rPr>
        <w:t>6-ти лет</w:t>
      </w:r>
    </w:p>
    <w:p w:rsidR="00D3286A" w:rsidRPr="00B7742A" w:rsidRDefault="000A08C8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3286A" w:rsidRPr="00B7742A">
        <w:rPr>
          <w:sz w:val="24"/>
          <w:szCs w:val="24"/>
        </w:rPr>
        <w:t xml:space="preserve">Дети 6-ти лет уже чаще всего четко могут сказать, чтобы им хотелось посмотреть, поэтому можно иногда, предварительно ознакомившись, дать возможность выбрать самостоятельно. Активно идет процесс идентификации себя с героем, ребенок в 6 лет применяет полученный из мультфильма опыт в игре и на то, как он это делает, обратите особое внимание. Если в поведении появляются некие нежелательные элементы, то проверьте тот мультипликационный </w:t>
      </w:r>
      <w:proofErr w:type="spellStart"/>
      <w:r w:rsidR="00D3286A" w:rsidRPr="00B7742A">
        <w:rPr>
          <w:sz w:val="24"/>
          <w:szCs w:val="24"/>
        </w:rPr>
        <w:t>контент</w:t>
      </w:r>
      <w:proofErr w:type="spellEnd"/>
      <w:r w:rsidR="00D3286A" w:rsidRPr="00B7742A">
        <w:rPr>
          <w:sz w:val="24"/>
          <w:szCs w:val="24"/>
        </w:rPr>
        <w:t>, доступный к просмотру.</w:t>
      </w:r>
    </w:p>
    <w:p w:rsidR="00D3286A" w:rsidRPr="00BC7722" w:rsidRDefault="000A08C8" w:rsidP="006D13D6">
      <w:pPr>
        <w:rPr>
          <w:i/>
          <w:sz w:val="24"/>
          <w:szCs w:val="24"/>
        </w:rPr>
      </w:pPr>
      <w:r w:rsidRPr="00BC7722">
        <w:rPr>
          <w:i/>
          <w:sz w:val="24"/>
          <w:szCs w:val="24"/>
        </w:rPr>
        <w:t xml:space="preserve">                                       </w:t>
      </w:r>
      <w:r w:rsidR="00432977" w:rsidRPr="00BC7722">
        <w:rPr>
          <w:i/>
          <w:sz w:val="24"/>
          <w:szCs w:val="24"/>
        </w:rPr>
        <w:t xml:space="preserve">      </w:t>
      </w:r>
      <w:r w:rsidRPr="00BC7722">
        <w:rPr>
          <w:i/>
          <w:sz w:val="24"/>
          <w:szCs w:val="24"/>
        </w:rPr>
        <w:t xml:space="preserve"> </w:t>
      </w:r>
      <w:r w:rsidR="00D3286A" w:rsidRPr="00BC7722">
        <w:rPr>
          <w:i/>
          <w:sz w:val="24"/>
          <w:szCs w:val="24"/>
        </w:rPr>
        <w:t>Советские мультфильмы для детей старше 6-ти лет:</w:t>
      </w:r>
    </w:p>
    <w:p w:rsidR="000A08C8" w:rsidRDefault="000A08C8" w:rsidP="006D13D6">
      <w:pPr>
        <w:rPr>
          <w:sz w:val="24"/>
          <w:szCs w:val="24"/>
        </w:rPr>
        <w:sectPr w:rsidR="000A08C8" w:rsidSect="000A08C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D3286A" w:rsidRPr="00B7742A" w:rsidRDefault="00D3286A" w:rsidP="0080041E">
      <w:pPr>
        <w:spacing w:line="240" w:lineRule="auto"/>
        <w:rPr>
          <w:sz w:val="24"/>
          <w:szCs w:val="24"/>
        </w:rPr>
      </w:pPr>
      <w:r w:rsidRPr="00B7742A">
        <w:rPr>
          <w:sz w:val="24"/>
          <w:szCs w:val="24"/>
        </w:rPr>
        <w:lastRenderedPageBreak/>
        <w:t>В стране невыученных уроков (1969);</w:t>
      </w:r>
      <w:r w:rsidR="00BC7722">
        <w:rPr>
          <w:sz w:val="24"/>
          <w:szCs w:val="24"/>
        </w:rPr>
        <w:t xml:space="preserve">                               </w:t>
      </w:r>
      <w:r w:rsidRPr="00B7742A">
        <w:rPr>
          <w:sz w:val="24"/>
          <w:szCs w:val="24"/>
        </w:rPr>
        <w:t>Кто расскажет небылицу? (1982);</w:t>
      </w:r>
      <w:r w:rsidR="00BC7722">
        <w:rPr>
          <w:sz w:val="24"/>
          <w:szCs w:val="24"/>
        </w:rPr>
        <w:t xml:space="preserve">                                 </w:t>
      </w:r>
      <w:r w:rsidRPr="00B7742A">
        <w:rPr>
          <w:sz w:val="24"/>
          <w:szCs w:val="24"/>
        </w:rPr>
        <w:t>Гномы и горный король (1993);</w:t>
      </w:r>
    </w:p>
    <w:p w:rsidR="00D3286A" w:rsidRPr="00B7742A" w:rsidRDefault="00D3286A" w:rsidP="0080041E">
      <w:pPr>
        <w:spacing w:line="240" w:lineRule="auto"/>
        <w:rPr>
          <w:sz w:val="24"/>
          <w:szCs w:val="24"/>
        </w:rPr>
      </w:pPr>
      <w:r w:rsidRPr="00B7742A">
        <w:rPr>
          <w:sz w:val="24"/>
          <w:szCs w:val="24"/>
        </w:rPr>
        <w:lastRenderedPageBreak/>
        <w:t>Тайна третьей планеты (1981);</w:t>
      </w:r>
      <w:r w:rsidR="00BC7722">
        <w:rPr>
          <w:sz w:val="24"/>
          <w:szCs w:val="24"/>
        </w:rPr>
        <w:t xml:space="preserve">                                            </w:t>
      </w:r>
      <w:r w:rsidRPr="00B7742A">
        <w:rPr>
          <w:sz w:val="24"/>
          <w:szCs w:val="24"/>
        </w:rPr>
        <w:t>Коля, Оля и Архимед (1972).</w:t>
      </w:r>
    </w:p>
    <w:p w:rsidR="000A08C8" w:rsidRDefault="000A08C8" w:rsidP="006D13D6">
      <w:pPr>
        <w:rPr>
          <w:sz w:val="24"/>
          <w:szCs w:val="24"/>
        </w:rPr>
        <w:sectPr w:rsidR="000A08C8" w:rsidSect="000A08C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D3286A" w:rsidRPr="00BC7722" w:rsidRDefault="000A08C8" w:rsidP="006D13D6">
      <w:pPr>
        <w:rPr>
          <w:i/>
          <w:sz w:val="24"/>
          <w:szCs w:val="24"/>
        </w:rPr>
      </w:pPr>
      <w:r w:rsidRPr="00BC7722">
        <w:rPr>
          <w:i/>
          <w:sz w:val="24"/>
          <w:szCs w:val="24"/>
        </w:rPr>
        <w:lastRenderedPageBreak/>
        <w:t xml:space="preserve">                                        </w:t>
      </w:r>
      <w:r w:rsidR="00432977" w:rsidRPr="00BC7722">
        <w:rPr>
          <w:i/>
          <w:sz w:val="24"/>
          <w:szCs w:val="24"/>
        </w:rPr>
        <w:t xml:space="preserve">       </w:t>
      </w:r>
      <w:r w:rsidR="00D3286A" w:rsidRPr="00BC7722">
        <w:rPr>
          <w:i/>
          <w:sz w:val="24"/>
          <w:szCs w:val="24"/>
        </w:rPr>
        <w:t>Современные мультфильмы:</w:t>
      </w:r>
    </w:p>
    <w:p w:rsidR="00D3286A" w:rsidRPr="00B7742A" w:rsidRDefault="0080041E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="00D3286A" w:rsidRPr="00B7742A">
        <w:rPr>
          <w:sz w:val="24"/>
          <w:szCs w:val="24"/>
        </w:rPr>
        <w:t>Кунг-фу</w:t>
      </w:r>
      <w:proofErr w:type="spellEnd"/>
      <w:r w:rsidR="00D3286A" w:rsidRPr="00B7742A">
        <w:rPr>
          <w:sz w:val="24"/>
          <w:szCs w:val="24"/>
        </w:rPr>
        <w:t xml:space="preserve"> Панда 1 часть (2008), 2 часть (2011). Детям, которые готовятся пойти в первый класс полезно посмотреть мультфильм о необходимости тренировки и занятий для достижения вершины в любом деле. </w:t>
      </w:r>
      <w:proofErr w:type="gramStart"/>
      <w:r w:rsidR="00D3286A" w:rsidRPr="00B7742A">
        <w:rPr>
          <w:sz w:val="24"/>
          <w:szCs w:val="24"/>
        </w:rPr>
        <w:t>Кажущееся</w:t>
      </w:r>
      <w:proofErr w:type="gramEnd"/>
      <w:r w:rsidR="00D3286A" w:rsidRPr="00B7742A">
        <w:rPr>
          <w:sz w:val="24"/>
          <w:szCs w:val="24"/>
        </w:rPr>
        <w:t xml:space="preserve"> невозможным достигается упорством;</w:t>
      </w:r>
    </w:p>
    <w:p w:rsidR="00D3286A" w:rsidRPr="00B7742A" w:rsidRDefault="0080041E" w:rsidP="006D1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D3286A" w:rsidRPr="00B7742A">
        <w:rPr>
          <w:sz w:val="24"/>
          <w:szCs w:val="24"/>
        </w:rPr>
        <w:t>Легенды ночных стражей (2010). Мультипликационный фильм о стремлении к мечте и достижении цели. На примере главных героев-птиц малыш научится не бояться сложностей и стремиться к добру;</w:t>
      </w:r>
    </w:p>
    <w:p w:rsidR="00D3286A" w:rsidRPr="00B7742A" w:rsidRDefault="0080041E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286A" w:rsidRPr="00B7742A">
        <w:rPr>
          <w:sz w:val="24"/>
          <w:szCs w:val="24"/>
        </w:rPr>
        <w:t xml:space="preserve">Книга джунглей (2016). Одна из экранизаций известной истории про </w:t>
      </w:r>
      <w:proofErr w:type="spellStart"/>
      <w:r w:rsidR="00D3286A" w:rsidRPr="00B7742A">
        <w:rPr>
          <w:sz w:val="24"/>
          <w:szCs w:val="24"/>
        </w:rPr>
        <w:t>Маугли</w:t>
      </w:r>
      <w:proofErr w:type="spellEnd"/>
      <w:r w:rsidR="00D3286A" w:rsidRPr="00B7742A">
        <w:rPr>
          <w:sz w:val="24"/>
          <w:szCs w:val="24"/>
        </w:rPr>
        <w:t>. На этом фильме можно начинать знакомство с современной киноиндустрией. Реалистичные события и красивый сюжет даст много новых знаний не только о мире, но и природе;</w:t>
      </w:r>
    </w:p>
    <w:p w:rsidR="00D3286A" w:rsidRPr="00B7742A" w:rsidRDefault="00D3286A" w:rsidP="002A352B">
      <w:pPr>
        <w:ind w:firstLine="708"/>
        <w:rPr>
          <w:sz w:val="24"/>
          <w:szCs w:val="24"/>
        </w:rPr>
      </w:pPr>
      <w:r w:rsidRPr="00B7742A">
        <w:rPr>
          <w:sz w:val="24"/>
          <w:szCs w:val="24"/>
        </w:rPr>
        <w:t>Летающие звери (2012–2015). Анимационный мультсериал, позволяющий разговаривать с детьми на сложные для них темы, которые не всегда удается донести словами без конкретных примеров. Как быть счастливым, все успевать, не распыляться на множество занятий и другие темы, которые будет полезно изучить будущему школьнику.</w:t>
      </w:r>
    </w:p>
    <w:p w:rsidR="00BC7722" w:rsidRDefault="0080041E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3286A" w:rsidRPr="002A352B" w:rsidRDefault="00BC7722" w:rsidP="006D13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041E">
        <w:rPr>
          <w:sz w:val="24"/>
          <w:szCs w:val="24"/>
        </w:rPr>
        <w:t xml:space="preserve">  </w:t>
      </w:r>
      <w:r w:rsidR="00D3286A" w:rsidRPr="00B7742A">
        <w:rPr>
          <w:sz w:val="24"/>
          <w:szCs w:val="24"/>
        </w:rPr>
        <w:t>Чем старше становится ребенок, тем больше самостоятельности при выборе мультфильмов он будет проявлять. Не избежать интереса к обсуждаемым в детском коллективе ярких и красочных мультфильмов типа «</w:t>
      </w:r>
      <w:proofErr w:type="spellStart"/>
      <w:r w:rsidR="00D3286A" w:rsidRPr="00B7742A">
        <w:rPr>
          <w:sz w:val="24"/>
          <w:szCs w:val="24"/>
        </w:rPr>
        <w:t>Винкс</w:t>
      </w:r>
      <w:proofErr w:type="spellEnd"/>
      <w:r w:rsidR="00D3286A" w:rsidRPr="00B7742A">
        <w:rPr>
          <w:sz w:val="24"/>
          <w:szCs w:val="24"/>
        </w:rPr>
        <w:t xml:space="preserve">», «Человек-паук» и др. </w:t>
      </w:r>
      <w:r w:rsidR="00D3286A" w:rsidRPr="002A352B">
        <w:rPr>
          <w:b/>
          <w:sz w:val="24"/>
          <w:szCs w:val="24"/>
        </w:rPr>
        <w:t>Не стремитесь удовлетворить просьбу сразу</w:t>
      </w:r>
      <w:r w:rsidR="00D3286A" w:rsidRPr="00B7742A">
        <w:rPr>
          <w:sz w:val="24"/>
          <w:szCs w:val="24"/>
        </w:rPr>
        <w:t>, если он очень хочет узнать сюжет мультика или фильма, сделать это на семейном просмотре и пояснить все сложные моменты</w:t>
      </w:r>
      <w:r w:rsidR="00D3286A" w:rsidRPr="002A352B">
        <w:rPr>
          <w:b/>
          <w:sz w:val="24"/>
          <w:szCs w:val="24"/>
        </w:rPr>
        <w:t>. Объясните, какое поведение персонажей не является правильным, чего избегать.</w:t>
      </w:r>
    </w:p>
    <w:p w:rsidR="00D3286A" w:rsidRPr="00B7742A" w:rsidRDefault="000A08C8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3286A" w:rsidRPr="002A352B">
        <w:rPr>
          <w:b/>
          <w:sz w:val="24"/>
          <w:szCs w:val="24"/>
        </w:rPr>
        <w:t>Помните, что любой интерес сложно удержать, если есть запрет</w:t>
      </w:r>
      <w:r w:rsidR="00D3286A" w:rsidRPr="00B7742A">
        <w:rPr>
          <w:sz w:val="24"/>
          <w:szCs w:val="24"/>
        </w:rPr>
        <w:t>. Рациональнее предложить отложить просмотр и провести его правильно, объясняя, рассказывая и показывая, чем увидеть негативный результат от знакомства вне вашего внимания.</w:t>
      </w:r>
    </w:p>
    <w:p w:rsidR="00D3286A" w:rsidRPr="002A352B" w:rsidRDefault="000A08C8" w:rsidP="006D13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3286A" w:rsidRPr="00B7742A">
        <w:rPr>
          <w:sz w:val="24"/>
          <w:szCs w:val="24"/>
        </w:rPr>
        <w:t xml:space="preserve">Внося в жизнь ребенка мультики, помните, что для детей важно изучать мир вживую. Постарайтесь избегать чрезмерного знакомства с </w:t>
      </w:r>
      <w:proofErr w:type="spellStart"/>
      <w:r w:rsidR="00D3286A" w:rsidRPr="00B7742A">
        <w:rPr>
          <w:sz w:val="24"/>
          <w:szCs w:val="24"/>
        </w:rPr>
        <w:t>мультиндустрией</w:t>
      </w:r>
      <w:proofErr w:type="spellEnd"/>
      <w:r w:rsidR="00D3286A" w:rsidRPr="00B7742A">
        <w:rPr>
          <w:sz w:val="24"/>
          <w:szCs w:val="24"/>
        </w:rPr>
        <w:t>. Предоставляйте малышу возможность познавать, занимайте разнообразными видами ручного творчества, изучайте мир и занимайтесь спортом. Даже, если это удобно -</w:t>
      </w:r>
      <w:r w:rsidR="002A352B">
        <w:rPr>
          <w:sz w:val="24"/>
          <w:szCs w:val="24"/>
        </w:rPr>
        <w:t xml:space="preserve"> </w:t>
      </w:r>
      <w:r w:rsidR="00D3286A" w:rsidRPr="00B7742A">
        <w:rPr>
          <w:sz w:val="24"/>
          <w:szCs w:val="24"/>
        </w:rPr>
        <w:t>разрешить смотреть мультипликацию целый день, не поддавайтесь на искушение. Сохраните здоровье крохе, его психику. Покажите, как весело развлекаться, не используя дополнительных </w:t>
      </w:r>
      <w:proofErr w:type="spellStart"/>
      <w:r w:rsidR="00D3286A" w:rsidRPr="00B7742A">
        <w:rPr>
          <w:sz w:val="24"/>
          <w:szCs w:val="24"/>
        </w:rPr>
        <w:t>гаджетов</w:t>
      </w:r>
      <w:proofErr w:type="spellEnd"/>
      <w:r w:rsidR="00D3286A" w:rsidRPr="00B7742A">
        <w:rPr>
          <w:sz w:val="24"/>
          <w:szCs w:val="24"/>
        </w:rPr>
        <w:t xml:space="preserve">. Развив любознательность, стремление к учебе, создав условия для разнообразных занятий, вы сможете воспитать счастливую и развитую личность. </w:t>
      </w:r>
      <w:r w:rsidR="00D3286A" w:rsidRPr="002A352B">
        <w:rPr>
          <w:b/>
          <w:sz w:val="24"/>
          <w:szCs w:val="24"/>
        </w:rPr>
        <w:t>Пусть мультфильмы останутся только дополнением или вариантом для сложной ситуации, а жизнь проходит вне экрана.</w:t>
      </w:r>
    </w:p>
    <w:p w:rsidR="002A352B" w:rsidRDefault="002A352B" w:rsidP="006D13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352B">
        <w:rPr>
          <w:noProof/>
          <w:sz w:val="24"/>
          <w:szCs w:val="24"/>
          <w:lang w:eastAsia="ru-RU"/>
        </w:rPr>
        <w:drawing>
          <wp:inline distT="0" distB="0" distL="0" distR="0">
            <wp:extent cx="2800350" cy="2038350"/>
            <wp:effectExtent l="19050" t="0" r="0" b="0"/>
            <wp:docPr id="29" name="Рисунок 8" descr="C:\Users\DNS\OneDrive\Документы\fef05441d94b00a6682449a9b9085dba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OneDrive\Документы\fef05441d94b00a6682449a9b9085dba_800x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56" cy="203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2A352B">
        <w:rPr>
          <w:noProof/>
          <w:sz w:val="24"/>
          <w:szCs w:val="24"/>
          <w:lang w:eastAsia="ru-RU"/>
        </w:rPr>
        <w:drawing>
          <wp:inline distT="0" distB="0" distL="0" distR="0">
            <wp:extent cx="1152525" cy="952500"/>
            <wp:effectExtent l="19050" t="0" r="9525" b="0"/>
            <wp:docPr id="30" name="Рисунок 20" descr="C:\Users\DNS\OneDrive\Документ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NS\OneDrive\Документы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352B" w:rsidRPr="00B7742A" w:rsidRDefault="002A352B" w:rsidP="006D13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Pr="002A352B">
        <w:rPr>
          <w:noProof/>
          <w:sz w:val="24"/>
          <w:szCs w:val="24"/>
          <w:lang w:eastAsia="ru-RU"/>
        </w:rPr>
        <w:drawing>
          <wp:inline distT="0" distB="0" distL="0" distR="0">
            <wp:extent cx="1838325" cy="1514475"/>
            <wp:effectExtent l="19050" t="0" r="9525" b="0"/>
            <wp:docPr id="33" name="Рисунок 19" descr="C:\Users\DNS\OneDrive\Документы\225808d44d12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NS\OneDrive\Документы\225808d44d123e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</w:t>
      </w:r>
      <w:r w:rsidRPr="002A352B">
        <w:rPr>
          <w:noProof/>
          <w:sz w:val="24"/>
          <w:szCs w:val="24"/>
          <w:lang w:eastAsia="ru-RU"/>
        </w:rPr>
        <w:drawing>
          <wp:inline distT="0" distB="0" distL="0" distR="0">
            <wp:extent cx="1866900" cy="1714500"/>
            <wp:effectExtent l="19050" t="0" r="0" b="0"/>
            <wp:docPr id="34" name="Рисунок 18" descr="C:\Users\DNS\OneDrive\Документы\TOP_7_mult_700_leop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NS\OneDrive\Документы\TOP_7_mult_700_leopoi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53" cy="171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50" w:rsidRPr="00B7742A" w:rsidRDefault="002A352B" w:rsidP="006D13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04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</w:p>
    <w:p w:rsidR="00C4135E" w:rsidRDefault="0080041E" w:rsidP="006D13D6">
      <w:r>
        <w:t xml:space="preserve">              </w:t>
      </w:r>
      <w:r w:rsidR="002A352B">
        <w:tab/>
      </w:r>
      <w:r w:rsidR="002A352B">
        <w:tab/>
      </w:r>
      <w:r w:rsidR="00BC7722">
        <w:t xml:space="preserve">По материалам интернет ресурсов:  сайт </w:t>
      </w:r>
      <w:proofErr w:type="spellStart"/>
      <w:r w:rsidR="00BC7722">
        <w:t>kukurir</w:t>
      </w:r>
      <w:proofErr w:type="spellEnd"/>
      <w:r w:rsidR="00BC7722">
        <w:rPr>
          <w:lang w:val="en-US"/>
        </w:rPr>
        <w:t>u</w:t>
      </w:r>
      <w:r w:rsidR="00BC7722" w:rsidRPr="00BC7722">
        <w:t>.</w:t>
      </w:r>
      <w:proofErr w:type="spellStart"/>
      <w:r w:rsidR="00BC7722">
        <w:t>ru</w:t>
      </w:r>
      <w:proofErr w:type="spellEnd"/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  <w:r w:rsidR="002A352B">
        <w:tab/>
      </w:r>
    </w:p>
    <w:p w:rsidR="005E507A" w:rsidRPr="005E507A" w:rsidRDefault="002A352B" w:rsidP="006D13D6">
      <w:pPr>
        <w:rPr>
          <w:rFonts w:ascii="Comic Sans MS" w:hAnsi="Comic Sans MS"/>
          <w:sz w:val="36"/>
          <w:szCs w:val="36"/>
        </w:rPr>
      </w:pPr>
      <w:r w:rsidRPr="005E507A">
        <w:rPr>
          <w:rFonts w:ascii="Comic Sans MS" w:hAnsi="Comic Sans MS"/>
          <w:sz w:val="36"/>
          <w:szCs w:val="36"/>
        </w:rPr>
        <w:t xml:space="preserve">                 </w:t>
      </w:r>
      <w:r w:rsidR="005E507A" w:rsidRPr="005E507A">
        <w:rPr>
          <w:rFonts w:ascii="Comic Sans MS" w:hAnsi="Comic Sans MS"/>
          <w:sz w:val="36"/>
          <w:szCs w:val="36"/>
        </w:rPr>
        <w:t xml:space="preserve"> </w:t>
      </w:r>
      <w:r w:rsidR="005E507A">
        <w:rPr>
          <w:rFonts w:ascii="Comic Sans MS" w:hAnsi="Comic Sans MS"/>
          <w:sz w:val="36"/>
          <w:szCs w:val="36"/>
        </w:rPr>
        <w:t xml:space="preserve">            </w:t>
      </w:r>
      <w:r w:rsidR="005E507A" w:rsidRPr="005E507A">
        <w:rPr>
          <w:rFonts w:ascii="Comic Sans MS" w:hAnsi="Comic Sans MS"/>
          <w:sz w:val="36"/>
          <w:szCs w:val="36"/>
        </w:rPr>
        <w:t>В мире игрушек</w:t>
      </w:r>
    </w:p>
    <w:p w:rsidR="00172550" w:rsidRPr="005E507A" w:rsidRDefault="002A352B" w:rsidP="006D13D6">
      <w:pPr>
        <w:rPr>
          <w:sz w:val="24"/>
          <w:szCs w:val="24"/>
        </w:rPr>
      </w:pPr>
      <w:r>
        <w:t xml:space="preserve"> </w:t>
      </w:r>
      <w:r w:rsidR="005E507A">
        <w:t xml:space="preserve">             </w:t>
      </w:r>
      <w:r w:rsidR="00172550" w:rsidRPr="005E507A">
        <w:rPr>
          <w:sz w:val="24"/>
          <w:szCs w:val="24"/>
        </w:rPr>
        <w:t xml:space="preserve">Сегодня на прилавке представлено такое разнообразие детских игрушек, что у родителей просто разбегаются глаза. </w:t>
      </w:r>
      <w:proofErr w:type="gramStart"/>
      <w:r w:rsidR="00172550" w:rsidRPr="005E507A">
        <w:rPr>
          <w:sz w:val="24"/>
          <w:szCs w:val="24"/>
        </w:rPr>
        <w:t>Но если с замысловатыми конструкторами, натуралистичными куклами и мягкими игрушками, изображающими животных, все понятно, то вопрос о пластмассовых монстрах, игрушечных вампирах, плюшевых микробах и устрашающих роботах до сих пор остается открытым.</w:t>
      </w:r>
      <w:proofErr w:type="gramEnd"/>
      <w:r w:rsidR="00172550" w:rsidRPr="005E507A">
        <w:rPr>
          <w:sz w:val="24"/>
          <w:szCs w:val="24"/>
        </w:rPr>
        <w:t xml:space="preserve"> И, когда ребенок тянется к очередной странной новинке, мамы с папами неизменно задаются вопросом: а стоит ли покупать ребенку такую страшную игрушку?</w:t>
      </w:r>
    </w:p>
    <w:p w:rsidR="00172550" w:rsidRPr="005E507A" w:rsidRDefault="005E507A" w:rsidP="006D13D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72550" w:rsidRPr="005E507A">
        <w:rPr>
          <w:i/>
          <w:sz w:val="24"/>
          <w:szCs w:val="24"/>
        </w:rPr>
        <w:t>Немного истории</w:t>
      </w:r>
    </w:p>
    <w:p w:rsidR="00172550" w:rsidRPr="005E507A" w:rsidRDefault="005E507A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2550" w:rsidRPr="005E507A">
        <w:rPr>
          <w:sz w:val="24"/>
          <w:szCs w:val="24"/>
        </w:rPr>
        <w:t>Игрушки, изображающие злых и страшных персонажей, существовали во все времена. Несмотря на то, что эти фантастические чудовища выглядят более мило, чем их современные последователи, изображают они все тех же отрицательных героев.</w:t>
      </w:r>
    </w:p>
    <w:p w:rsidR="00172550" w:rsidRPr="005E507A" w:rsidRDefault="005E507A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2550" w:rsidRPr="005E507A">
        <w:rPr>
          <w:sz w:val="24"/>
          <w:szCs w:val="24"/>
        </w:rPr>
        <w:t>Во времена наших предков страшные игрушки, лишённые подробных деталей, давали простор детскому воображению. Сегодня они превратились лишь в способ привлечения внимания. Однако</w:t>
      </w:r>
      <w:proofErr w:type="gramStart"/>
      <w:r w:rsidR="00172550" w:rsidRPr="005E507A">
        <w:rPr>
          <w:sz w:val="24"/>
          <w:szCs w:val="24"/>
        </w:rPr>
        <w:t>,</w:t>
      </w:r>
      <w:proofErr w:type="gramEnd"/>
      <w:r w:rsidR="00172550" w:rsidRPr="005E507A">
        <w:rPr>
          <w:sz w:val="24"/>
          <w:szCs w:val="24"/>
        </w:rPr>
        <w:t xml:space="preserve"> это вовсе не значит, что никакого смысла для детей такие игрушки не несут.</w:t>
      </w:r>
    </w:p>
    <w:p w:rsidR="00172550" w:rsidRPr="005E507A" w:rsidRDefault="005E507A" w:rsidP="006D13D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72550" w:rsidRPr="005E507A">
        <w:rPr>
          <w:i/>
          <w:sz w:val="24"/>
          <w:szCs w:val="24"/>
        </w:rPr>
        <w:t>Детские страхи</w:t>
      </w:r>
    </w:p>
    <w:p w:rsidR="00172550" w:rsidRPr="005E507A" w:rsidRDefault="005E507A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2550" w:rsidRPr="005E507A">
        <w:rPr>
          <w:sz w:val="24"/>
          <w:szCs w:val="24"/>
        </w:rPr>
        <w:t>Для того</w:t>
      </w:r>
      <w:proofErr w:type="gramStart"/>
      <w:r w:rsidR="00172550" w:rsidRPr="005E507A">
        <w:rPr>
          <w:sz w:val="24"/>
          <w:szCs w:val="24"/>
        </w:rPr>
        <w:t>,</w:t>
      </w:r>
      <w:proofErr w:type="gramEnd"/>
      <w:r w:rsidR="00172550" w:rsidRPr="005E507A">
        <w:rPr>
          <w:sz w:val="24"/>
          <w:szCs w:val="24"/>
        </w:rPr>
        <w:t xml:space="preserve"> чтобы понять суть страшных игрушек, стоит обратиться к театральному искусству. Когда на праздниках и спектаклях дети надевают костюмы страшных героев или ужасающие маски, они примеряют на себя знакомые образы чудовищ и отрицательных персонажей. Это помогает им бороться с собственным страхом. То же происходит и во время игры со страшными игрушками. Играя с пугающей игрушкой, он учится бороться с отрицательными эмоциями, выплескивает скопившиеся страхи и агрессию.</w:t>
      </w:r>
    </w:p>
    <w:p w:rsidR="00172550" w:rsidRPr="005E507A" w:rsidRDefault="005E507A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172550" w:rsidRPr="005E507A">
        <w:rPr>
          <w:sz w:val="24"/>
          <w:szCs w:val="24"/>
        </w:rPr>
        <w:t>Различие между добром и злом</w:t>
      </w:r>
    </w:p>
    <w:p w:rsidR="00172550" w:rsidRPr="005E507A" w:rsidRDefault="005E507A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2550" w:rsidRPr="005E507A">
        <w:rPr>
          <w:sz w:val="24"/>
          <w:szCs w:val="24"/>
        </w:rPr>
        <w:t>Еще одна важная роль пугающих игруше</w:t>
      </w:r>
      <w:proofErr w:type="gramStart"/>
      <w:r w:rsidR="00172550" w:rsidRPr="005E507A">
        <w:rPr>
          <w:sz w:val="24"/>
          <w:szCs w:val="24"/>
        </w:rPr>
        <w:t>к-</w:t>
      </w:r>
      <w:proofErr w:type="gramEnd"/>
      <w:r w:rsidR="00172550" w:rsidRPr="005E507A">
        <w:rPr>
          <w:sz w:val="24"/>
          <w:szCs w:val="24"/>
        </w:rPr>
        <w:t xml:space="preserve"> влияние на нравственное воспитание детей. Любому ребенку всегда легче понять разницу между добром и злом на показательных примерах. Любой герой представляет собой собирательный образ, и, игрушка, изображающая его, несёт в себе присущие этому персонажу качества и моделирует определенную жизненную ситуацию, с которой </w:t>
      </w:r>
      <w:r w:rsidR="00172550" w:rsidRPr="005E507A">
        <w:rPr>
          <w:sz w:val="24"/>
          <w:szCs w:val="24"/>
        </w:rPr>
        <w:lastRenderedPageBreak/>
        <w:t>ребенку предстоит столкнуться в реальной жизни. В традиционных сказках добро всегда одерживает победу над злом, ведь любого отрицательного персонажа можно обвести вокруг пальца, и положительные герои делают это, используя такие качества как смелость, ловкость, находчивость. Именно эти качества и развивают в детях игры с подобными игрушками. Поведение отрицательных персонажей предсказуемо, а значит, ребенок может обыгрывать свои страхи. Но, стоит заметить, что речь здесь идет именно о традиционных страшных игрушках, представляющих собой знакомых нам с детства Бабу-Ягу, серого волка, Змея Горыныча, дракона, пирата. С современными отталкивающими игрушками все обстоит по-другому.</w:t>
      </w:r>
    </w:p>
    <w:p w:rsidR="00172550" w:rsidRPr="005E507A" w:rsidRDefault="005E507A" w:rsidP="006D13D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</w:t>
      </w:r>
      <w:r w:rsidR="00172550" w:rsidRPr="005E507A">
        <w:rPr>
          <w:i/>
          <w:sz w:val="24"/>
          <w:szCs w:val="24"/>
        </w:rPr>
        <w:t>Современные пугающие игрушки</w:t>
      </w:r>
    </w:p>
    <w:p w:rsidR="00172550" w:rsidRPr="005E507A" w:rsidRDefault="005E507A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2550" w:rsidRPr="005E507A">
        <w:rPr>
          <w:sz w:val="24"/>
          <w:szCs w:val="24"/>
        </w:rPr>
        <w:t xml:space="preserve">Современные игрушки, представляющие собой фантастических животных, монстров, вампиров, </w:t>
      </w:r>
      <w:proofErr w:type="spellStart"/>
      <w:r w:rsidR="00172550" w:rsidRPr="005E507A">
        <w:rPr>
          <w:sz w:val="24"/>
          <w:szCs w:val="24"/>
        </w:rPr>
        <w:t>трансформеров</w:t>
      </w:r>
      <w:proofErr w:type="spellEnd"/>
      <w:r w:rsidR="00172550" w:rsidRPr="005E507A">
        <w:rPr>
          <w:sz w:val="24"/>
          <w:szCs w:val="24"/>
        </w:rPr>
        <w:t xml:space="preserve">, киборгов и кукол со странным цветом кожи, волос и выражением лица, выглядят очень натуралистично </w:t>
      </w:r>
      <w:proofErr w:type="gramStart"/>
      <w:r w:rsidR="00172550" w:rsidRPr="005E507A">
        <w:rPr>
          <w:sz w:val="24"/>
          <w:szCs w:val="24"/>
        </w:rPr>
        <w:t>и</w:t>
      </w:r>
      <w:proofErr w:type="gramEnd"/>
      <w:r w:rsidR="00172550" w:rsidRPr="005E507A">
        <w:rPr>
          <w:sz w:val="24"/>
          <w:szCs w:val="24"/>
        </w:rPr>
        <w:t xml:space="preserve"> несомненно привлекают к себе внимание, но на самом деле все эти технические «</w:t>
      </w:r>
      <w:proofErr w:type="spellStart"/>
      <w:r w:rsidR="00172550" w:rsidRPr="005E507A">
        <w:rPr>
          <w:sz w:val="24"/>
          <w:szCs w:val="24"/>
        </w:rPr>
        <w:t>навороты</w:t>
      </w:r>
      <w:proofErr w:type="spellEnd"/>
      <w:r w:rsidR="00172550" w:rsidRPr="005E507A">
        <w:rPr>
          <w:sz w:val="24"/>
          <w:szCs w:val="24"/>
        </w:rPr>
        <w:t xml:space="preserve">» делают такие игрушки чересчур сложными для детского понимания. Если взрослые люди могут понять, что представляет собой, например, </w:t>
      </w:r>
      <w:proofErr w:type="spellStart"/>
      <w:r w:rsidR="00172550" w:rsidRPr="005E507A">
        <w:rPr>
          <w:sz w:val="24"/>
          <w:szCs w:val="24"/>
        </w:rPr>
        <w:t>биоробот</w:t>
      </w:r>
      <w:proofErr w:type="spellEnd"/>
      <w:r w:rsidR="00172550" w:rsidRPr="005E507A">
        <w:rPr>
          <w:sz w:val="24"/>
          <w:szCs w:val="24"/>
        </w:rPr>
        <w:t xml:space="preserve"> или мутант, то маленькому ребенку, который только начал знакомиться с окружающим миром, совершенно непонятно, кто это или что это. И в итоге, игра с такими игрушками формирует у малыша неправильное представление о мире.</w:t>
      </w:r>
    </w:p>
    <w:p w:rsidR="00172550" w:rsidRPr="005E507A" w:rsidRDefault="005E507A" w:rsidP="006D13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72550" w:rsidRPr="005E507A">
        <w:rPr>
          <w:b/>
          <w:sz w:val="24"/>
          <w:szCs w:val="24"/>
        </w:rPr>
        <w:t xml:space="preserve">Отдельно стоит сказать и о психологическом аспекте подобных «шедевров». Многие современные страшные персонажи (например, </w:t>
      </w:r>
      <w:proofErr w:type="spellStart"/>
      <w:r w:rsidR="00172550" w:rsidRPr="005E507A">
        <w:rPr>
          <w:b/>
          <w:sz w:val="24"/>
          <w:szCs w:val="24"/>
        </w:rPr>
        <w:t>Бэтмен</w:t>
      </w:r>
      <w:proofErr w:type="spellEnd"/>
      <w:r w:rsidR="00172550" w:rsidRPr="005E507A">
        <w:rPr>
          <w:b/>
          <w:sz w:val="24"/>
          <w:szCs w:val="24"/>
        </w:rPr>
        <w:t xml:space="preserve">, Человек-Паук, Черепашки-Ниндзя) позиционируются как положительные герои, несмотря на свой странный и отталкивающий внешний вид. В мультфильмах и фильмах характер этих персонажей фактически остается нераскрытым. По утверждению создателей, эти герои борются со злом. Но как они это делают? Исключительно с помощью драки! Никаких внутренних качеств характера, подобных классическим персонажам, упомянутым выше, такие «положительные» герои в своих приключениях практически не проявляют, а значит, у ребенка складывается убеждение, что способ бороться со злом существует всего один, и это кулаки! Таким </w:t>
      </w:r>
      <w:proofErr w:type="gramStart"/>
      <w:r w:rsidR="00172550" w:rsidRPr="005E507A">
        <w:rPr>
          <w:b/>
          <w:sz w:val="24"/>
          <w:szCs w:val="24"/>
        </w:rPr>
        <w:t>образом</w:t>
      </w:r>
      <w:proofErr w:type="gramEnd"/>
      <w:r w:rsidR="00172550" w:rsidRPr="005E507A">
        <w:rPr>
          <w:b/>
          <w:sz w:val="24"/>
          <w:szCs w:val="24"/>
        </w:rPr>
        <w:t xml:space="preserve"> игра с подобными игрушками превращается в простую манипуляцию и не несет в себе никакого особого смысла.</w:t>
      </w:r>
    </w:p>
    <w:p w:rsidR="00172550" w:rsidRPr="005E507A" w:rsidRDefault="005E507A" w:rsidP="006D13D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2550" w:rsidRPr="005E507A">
        <w:rPr>
          <w:sz w:val="24"/>
          <w:szCs w:val="24"/>
        </w:rPr>
        <w:t xml:space="preserve">И самое парадоксальное во всем этом то, что положительные и отрицательные персонажи в современных фильмах и мультфильмах выглядят одинаково странно, и принадлежность героя к тому или другому лагерю определяется исключительно сюжетом. К тому же в некоторых историях, имеющих несколько частей, изначально добрые герои внезапно становятся злыми, переходят на сторону врагов. Все это приводит к тому, что у ребенка стирается разница между хорошим и плохим, добром и злом. А для формирования здоровой личности важно, чтобы это разделение было очевидным. Подводя итог, можно сказать, что </w:t>
      </w:r>
      <w:r w:rsidR="00172550" w:rsidRPr="005E507A">
        <w:rPr>
          <w:b/>
          <w:sz w:val="24"/>
          <w:szCs w:val="24"/>
        </w:rPr>
        <w:t>многие современные страшные игрушки вредны, поскольку не объясняют детям нравственные принципы, и порой даже провоцируют в них жестокость и агрессию.</w:t>
      </w:r>
      <w:r w:rsidR="00172550" w:rsidRPr="005E507A">
        <w:rPr>
          <w:sz w:val="24"/>
          <w:szCs w:val="24"/>
        </w:rPr>
        <w:t xml:space="preserve"> А еще перед тем, как купить малышу странную или пугающую игрушку, стоит принять во внимание его возраст.</w:t>
      </w:r>
    </w:p>
    <w:p w:rsidR="00172550" w:rsidRPr="005E507A" w:rsidRDefault="00172550" w:rsidP="006D13D6">
      <w:pPr>
        <w:rPr>
          <w:sz w:val="24"/>
          <w:szCs w:val="24"/>
        </w:rPr>
      </w:pPr>
      <w:r w:rsidRPr="005E507A">
        <w:rPr>
          <w:sz w:val="24"/>
          <w:szCs w:val="24"/>
        </w:rPr>
        <w:t>До 3 лет</w:t>
      </w:r>
    </w:p>
    <w:p w:rsidR="00172550" w:rsidRPr="005E507A" w:rsidRDefault="00172550" w:rsidP="006D13D6">
      <w:pPr>
        <w:rPr>
          <w:sz w:val="24"/>
          <w:szCs w:val="24"/>
        </w:rPr>
      </w:pPr>
      <w:r w:rsidRPr="005E507A">
        <w:rPr>
          <w:sz w:val="24"/>
          <w:szCs w:val="24"/>
        </w:rPr>
        <w:t xml:space="preserve">До трех лет дети еще находятся в самом начале пути познания окружающего мира, их очень легко напугать, но справляться со своим страхом они еще не научились, поэтому покупать таким крохам страшные игрушки категорически запрещено. Панику, тревогу и страх у ребенка может вызвать не только появление подобного «монстра» в детской, но и любая игрушка, издающая слишком громкие </w:t>
      </w:r>
      <w:r w:rsidRPr="005E507A">
        <w:rPr>
          <w:sz w:val="24"/>
          <w:szCs w:val="24"/>
        </w:rPr>
        <w:lastRenderedPageBreak/>
        <w:t xml:space="preserve">звуки или имеющая очень большой размер. Малыши в этот период очень чувствительны, и порой мучаются от кошмаров даже после просмотра мультфильма со страшным персонажем. В этом возрасте нужно убирать из их зоны видимости любые </w:t>
      </w:r>
      <w:proofErr w:type="gramStart"/>
      <w:r w:rsidRPr="005E507A">
        <w:rPr>
          <w:sz w:val="24"/>
          <w:szCs w:val="24"/>
        </w:rPr>
        <w:t>предметы</w:t>
      </w:r>
      <w:proofErr w:type="gramEnd"/>
      <w:r w:rsidRPr="005E507A">
        <w:rPr>
          <w:sz w:val="24"/>
          <w:szCs w:val="24"/>
        </w:rPr>
        <w:t xml:space="preserve"> и даже безобидные игрушки, которые пугают его одним своим видом или звуком.</w:t>
      </w:r>
    </w:p>
    <w:p w:rsidR="00172550" w:rsidRPr="005E507A" w:rsidRDefault="00172550" w:rsidP="006D13D6">
      <w:pPr>
        <w:rPr>
          <w:sz w:val="24"/>
          <w:szCs w:val="24"/>
        </w:rPr>
      </w:pPr>
      <w:r w:rsidRPr="005E507A">
        <w:rPr>
          <w:sz w:val="24"/>
          <w:szCs w:val="24"/>
        </w:rPr>
        <w:t>От 3 до 6 лет</w:t>
      </w:r>
    </w:p>
    <w:p w:rsidR="00172550" w:rsidRPr="005E507A" w:rsidRDefault="00172550" w:rsidP="006D13D6">
      <w:pPr>
        <w:rPr>
          <w:sz w:val="24"/>
          <w:szCs w:val="24"/>
        </w:rPr>
      </w:pPr>
      <w:r w:rsidRPr="005E507A">
        <w:rPr>
          <w:sz w:val="24"/>
          <w:szCs w:val="24"/>
        </w:rPr>
        <w:t>В этом возрасте дети уже учатся «отыгрывать» полученные от знакомства с окружающим миром впечатления, и начинают примерять на себя роли положительных и отрицательных персонажей. Богатое воображение позволяет им проигрывать с игрушками сюжеты услышанных сказок и просмотренных мультиков. У ребенка в это время формируется понятие о различии между добром и злом, ему требуются соответствующие игрушки, поэтому уже можно покупать ему их. Однако</w:t>
      </w:r>
      <w:proofErr w:type="gramStart"/>
      <w:r w:rsidRPr="005E507A">
        <w:rPr>
          <w:sz w:val="24"/>
          <w:szCs w:val="24"/>
        </w:rPr>
        <w:t>,</w:t>
      </w:r>
      <w:proofErr w:type="gramEnd"/>
      <w:r w:rsidRPr="005E507A">
        <w:rPr>
          <w:sz w:val="24"/>
          <w:szCs w:val="24"/>
        </w:rPr>
        <w:t xml:space="preserve"> к выбору стоит подойти со всей ответственностью: стоит использовать только классических персонажей, которые в мультфильмах и сказках представляют собой цельный психологический образ с собственным характером и поведением. Не стоит постоянно хранить страшные игрушки в детской комнате, лучше убирать их и доставать лишь на время игры, и обязательно наблюдать, как малыш взаимодействует с ними. Дети этого возраста уже могут повторять в игровом процессе не только знакомые им сюжеты, но и собственные пережитые эмоции, поэтому подобная игра всегда должна проходить под контролем взрослых, чтобы родители смогли вовремя заметить внутреннее состояние ребенка и по необходимости помочь ему преодолеть в игре собственные негативные чувства, страхи, обиду, агрессию.</w:t>
      </w:r>
    </w:p>
    <w:p w:rsidR="00172550" w:rsidRPr="005E507A" w:rsidRDefault="00172550" w:rsidP="006D13D6">
      <w:pPr>
        <w:rPr>
          <w:sz w:val="24"/>
          <w:szCs w:val="24"/>
        </w:rPr>
      </w:pPr>
      <w:r w:rsidRPr="005E507A">
        <w:rPr>
          <w:sz w:val="24"/>
          <w:szCs w:val="24"/>
        </w:rPr>
        <w:t>От 6 лет</w:t>
      </w:r>
    </w:p>
    <w:p w:rsidR="00172550" w:rsidRPr="005E507A" w:rsidRDefault="00172550" w:rsidP="006D13D6">
      <w:pPr>
        <w:rPr>
          <w:sz w:val="24"/>
          <w:szCs w:val="24"/>
        </w:rPr>
      </w:pPr>
      <w:r w:rsidRPr="005E507A">
        <w:rPr>
          <w:sz w:val="24"/>
          <w:szCs w:val="24"/>
        </w:rPr>
        <w:t>К шести годам у ребенка уже формируется произвольность памяти, воображения и внимания. Его игры превращаются в собственные придуманные истории, где ему интересно взаимодействие между персонажами. Страшные игрушки для детей такого возраста в большинстве своем не представляют опасности, поскольку малыши уже умеют проецировать на них собственные переживания и эмоции, и наделяют их определенными качествами характера по своему желанию.</w:t>
      </w:r>
    </w:p>
    <w:p w:rsidR="00172550" w:rsidRPr="005E507A" w:rsidRDefault="00172550" w:rsidP="006D13D6">
      <w:pPr>
        <w:rPr>
          <w:sz w:val="24"/>
          <w:szCs w:val="24"/>
        </w:rPr>
      </w:pPr>
      <w:r w:rsidRPr="005E507A">
        <w:rPr>
          <w:sz w:val="24"/>
          <w:szCs w:val="24"/>
        </w:rPr>
        <w:t xml:space="preserve">Современных детей с шести лет, как магнитом, начинает тянуть к </w:t>
      </w:r>
      <w:proofErr w:type="spellStart"/>
      <w:r w:rsidRPr="005E507A">
        <w:rPr>
          <w:sz w:val="24"/>
          <w:szCs w:val="24"/>
        </w:rPr>
        <w:t>трансформерам</w:t>
      </w:r>
      <w:proofErr w:type="spellEnd"/>
      <w:r w:rsidRPr="005E507A">
        <w:rPr>
          <w:sz w:val="24"/>
          <w:szCs w:val="24"/>
        </w:rPr>
        <w:t>, киборгам, странным куклам, поэтому обойтись без них, скорее всего, не получится. По возможности сделайте так, чтобы в детской у вашего ребенка не преобладали пугающие персонажи – пусть наряду с ними обязательно будут добрые и безобидные персонажи. Постарайтесь, чтобы игра с «отрицательными» героями не превращалась в сплошную борьбу, драки и убийства. Можно предлагать ребенку более безобидные сюжеты для игры, в которых пугающие игрушки будут выступать в роли несчастных или больных, требующих ухода – это позволит ребенку избежать чрезмерной агрессии и жестокости.</w:t>
      </w:r>
    </w:p>
    <w:p w:rsidR="00172550" w:rsidRPr="005E507A" w:rsidRDefault="00172550" w:rsidP="006D13D6">
      <w:pPr>
        <w:rPr>
          <w:sz w:val="24"/>
          <w:szCs w:val="24"/>
        </w:rPr>
      </w:pPr>
      <w:r w:rsidRPr="005E507A">
        <w:rPr>
          <w:sz w:val="24"/>
          <w:szCs w:val="24"/>
        </w:rPr>
        <w:t>Мнение психолога</w:t>
      </w:r>
    </w:p>
    <w:p w:rsidR="00172550" w:rsidRPr="005E507A" w:rsidRDefault="00172550" w:rsidP="006D13D6">
      <w:pPr>
        <w:rPr>
          <w:sz w:val="24"/>
          <w:szCs w:val="24"/>
        </w:rPr>
      </w:pPr>
      <w:r w:rsidRPr="005E507A">
        <w:rPr>
          <w:sz w:val="24"/>
          <w:szCs w:val="24"/>
        </w:rPr>
        <w:t xml:space="preserve">Анастасия </w:t>
      </w:r>
      <w:proofErr w:type="gramStart"/>
      <w:r w:rsidRPr="005E507A">
        <w:rPr>
          <w:sz w:val="24"/>
          <w:szCs w:val="24"/>
        </w:rPr>
        <w:t>Вялых</w:t>
      </w:r>
      <w:proofErr w:type="gramEnd"/>
      <w:r w:rsidRPr="005E507A">
        <w:rPr>
          <w:sz w:val="24"/>
          <w:szCs w:val="24"/>
        </w:rPr>
        <w:t xml:space="preserve">: «Большое значение в восприятии ребенком страшных игрушек имеет поведение родителей. Во-первых, мама с папой должны насторожиться, если ребенок отдает предпочтение страшным игрушкам. Этот факт может говорить о каких-то внутренних конфликтах, скопившейся агрессии, обиде, злости на какую-то ситуацию или человека. Во-вторых, родителям стоит понаблюдать за самим характером игры с пугающими игрушками. Некоторым детям просто нравится внешний вид страшного персонажа, но играет он с ним совершенно обычным способом, не наделяя игрушку какими-то отрицательными качествами: укладывает спать, одевает, устраивает ему какие-то приключения. Никакой опасности такая игра не несет. Насторожиться стоит, когда игра </w:t>
      </w:r>
      <w:r w:rsidRPr="005E507A">
        <w:rPr>
          <w:sz w:val="24"/>
          <w:szCs w:val="24"/>
        </w:rPr>
        <w:lastRenderedPageBreak/>
        <w:t>носит явно агрессивный характер: ребенок постоянно устраивает со страшными игрушками драки, разыгрывает конфликты, акцентирует внимание на отрицательных качествах персонажа.</w:t>
      </w:r>
    </w:p>
    <w:p w:rsidR="00172550" w:rsidRPr="005E507A" w:rsidRDefault="00172550" w:rsidP="006D13D6">
      <w:pPr>
        <w:rPr>
          <w:sz w:val="24"/>
          <w:szCs w:val="24"/>
        </w:rPr>
      </w:pPr>
      <w:r w:rsidRPr="005E507A">
        <w:rPr>
          <w:sz w:val="24"/>
          <w:szCs w:val="24"/>
        </w:rPr>
        <w:t xml:space="preserve">Отдельно хотелось бы сказать о восприятии детьми современных страшных игрушек, например, </w:t>
      </w:r>
      <w:proofErr w:type="spellStart"/>
      <w:r w:rsidRPr="005E507A">
        <w:rPr>
          <w:sz w:val="24"/>
          <w:szCs w:val="24"/>
        </w:rPr>
        <w:t>супергероев</w:t>
      </w:r>
      <w:proofErr w:type="spellEnd"/>
      <w:r w:rsidRPr="005E507A">
        <w:rPr>
          <w:sz w:val="24"/>
          <w:szCs w:val="24"/>
        </w:rPr>
        <w:t xml:space="preserve">. Ребенку, в силу его возраста, еще не понятно, каким характером </w:t>
      </w:r>
      <w:proofErr w:type="gramStart"/>
      <w:r w:rsidRPr="005E507A">
        <w:rPr>
          <w:sz w:val="24"/>
          <w:szCs w:val="24"/>
        </w:rPr>
        <w:t>обладают подобные персонажи и как именно стоит</w:t>
      </w:r>
      <w:proofErr w:type="gramEnd"/>
      <w:r w:rsidRPr="005E507A">
        <w:rPr>
          <w:sz w:val="24"/>
          <w:szCs w:val="24"/>
        </w:rPr>
        <w:t xml:space="preserve"> с ними играть. Если мы говорим о таких персонажах, как Баба Яга, </w:t>
      </w:r>
      <w:proofErr w:type="spellStart"/>
      <w:r w:rsidRPr="005E507A">
        <w:rPr>
          <w:sz w:val="24"/>
          <w:szCs w:val="24"/>
        </w:rPr>
        <w:t>Кащей</w:t>
      </w:r>
      <w:proofErr w:type="spellEnd"/>
      <w:r w:rsidRPr="005E507A">
        <w:rPr>
          <w:sz w:val="24"/>
          <w:szCs w:val="24"/>
        </w:rPr>
        <w:t xml:space="preserve"> Бессмертный, </w:t>
      </w:r>
      <w:proofErr w:type="spellStart"/>
      <w:r w:rsidRPr="005E507A">
        <w:rPr>
          <w:sz w:val="24"/>
          <w:szCs w:val="24"/>
        </w:rPr>
        <w:t>Бармалей</w:t>
      </w:r>
      <w:proofErr w:type="spellEnd"/>
      <w:r w:rsidRPr="005E507A">
        <w:rPr>
          <w:sz w:val="24"/>
          <w:szCs w:val="24"/>
        </w:rPr>
        <w:t xml:space="preserve">, то с ними все абсолютно понятно - пугающие герои наделены отрицательными чертами характера, как у человека: хитрость, зависть, ворчливость, жадность, упрямство, неумение </w:t>
      </w:r>
      <w:proofErr w:type="gramStart"/>
      <w:r w:rsidRPr="005E507A">
        <w:rPr>
          <w:sz w:val="24"/>
          <w:szCs w:val="24"/>
        </w:rPr>
        <w:t>дружить</w:t>
      </w:r>
      <w:proofErr w:type="gramEnd"/>
      <w:r w:rsidRPr="005E507A">
        <w:rPr>
          <w:sz w:val="24"/>
          <w:szCs w:val="24"/>
        </w:rPr>
        <w:t xml:space="preserve"> или идти на компромиссы. Современные же герои обладают особыми способностями, которых в реальном мире не существует: умение летать, дышать под водой, увеличивать и уменьшать части своего тела и так далее. Ребенок не может видеть всего этого в окружающем мире, поэтому ему трудно понять, как выражается его принадлежность к лагерю добра или зла. К тому же многие современные персонажи настолько перепутаны между собой, что даже взрослому порой не под силу понять, кто есть кто. Странные и пугающие внешне герои могут на самом деле по сюжету оказаться добрыми и наоборот. Именно поэтому родителям нужно обязательно включаться в игровой процесс и объяснять особенности поведения персонажа, не делая акцента на его агрессии. Можно, например, проигрывать сюжеты о изначально злом персонаже, становящимся в процессе игры добрым, или же о неприглядном внешне герое, с которым никто не хотел дружить, но с помощью совершенных хороших поступков он открыл свой истинный положительный характер и завоевал уважение и призвание окружающих. Только таким образом можно повлиять на формирование у ребенка правильных морально-нравственных принципов и научить его понимать разницу между добром и злом».</w:t>
      </w:r>
    </w:p>
    <w:p w:rsidR="00172550" w:rsidRPr="005E507A" w:rsidRDefault="00325D5E" w:rsidP="006D13D6">
      <w:pPr>
        <w:rPr>
          <w:sz w:val="24"/>
          <w:szCs w:val="24"/>
        </w:rPr>
      </w:pPr>
      <w:r>
        <w:rPr>
          <w:sz w:val="24"/>
          <w:szCs w:val="24"/>
        </w:rPr>
        <w:t>Информацию подготовила: воспитатель Павловская С.А.</w:t>
      </w:r>
    </w:p>
    <w:p w:rsidR="000438D0" w:rsidRPr="005E507A" w:rsidRDefault="000438D0" w:rsidP="006D13D6">
      <w:pPr>
        <w:rPr>
          <w:sz w:val="24"/>
          <w:szCs w:val="24"/>
        </w:rPr>
      </w:pPr>
    </w:p>
    <w:p w:rsidR="000438D0" w:rsidRPr="005E507A" w:rsidRDefault="000438D0">
      <w:pPr>
        <w:rPr>
          <w:sz w:val="24"/>
          <w:szCs w:val="24"/>
        </w:rPr>
      </w:pPr>
    </w:p>
    <w:sectPr w:rsidR="000438D0" w:rsidRPr="005E507A" w:rsidSect="000A08C8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092"/>
      </v:shape>
    </w:pict>
  </w:numPicBullet>
  <w:abstractNum w:abstractNumId="0">
    <w:nsid w:val="02633E35"/>
    <w:multiLevelType w:val="hybridMultilevel"/>
    <w:tmpl w:val="39A282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610E"/>
    <w:multiLevelType w:val="multilevel"/>
    <w:tmpl w:val="59BAC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06A1E"/>
    <w:multiLevelType w:val="multilevel"/>
    <w:tmpl w:val="0A02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811C4"/>
    <w:multiLevelType w:val="multilevel"/>
    <w:tmpl w:val="A2E0F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71D2D"/>
    <w:multiLevelType w:val="multilevel"/>
    <w:tmpl w:val="13224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858DE"/>
    <w:multiLevelType w:val="multilevel"/>
    <w:tmpl w:val="214E1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D5C4F"/>
    <w:multiLevelType w:val="multilevel"/>
    <w:tmpl w:val="21C4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F12ED"/>
    <w:multiLevelType w:val="multilevel"/>
    <w:tmpl w:val="A250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27FEB"/>
    <w:multiLevelType w:val="multilevel"/>
    <w:tmpl w:val="37BEC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72887"/>
    <w:multiLevelType w:val="hybridMultilevel"/>
    <w:tmpl w:val="DB7A99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6378E"/>
    <w:multiLevelType w:val="multilevel"/>
    <w:tmpl w:val="F872E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33321"/>
    <w:multiLevelType w:val="multilevel"/>
    <w:tmpl w:val="7278D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370D8"/>
    <w:multiLevelType w:val="multilevel"/>
    <w:tmpl w:val="9A44AD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A61B2"/>
    <w:multiLevelType w:val="multilevel"/>
    <w:tmpl w:val="47260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7B447D"/>
    <w:multiLevelType w:val="multilevel"/>
    <w:tmpl w:val="50FAF9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A5973"/>
    <w:multiLevelType w:val="multilevel"/>
    <w:tmpl w:val="AC666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4A02BD"/>
    <w:multiLevelType w:val="multilevel"/>
    <w:tmpl w:val="5DB42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F4323"/>
    <w:multiLevelType w:val="multilevel"/>
    <w:tmpl w:val="BE4CF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17"/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6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8D0"/>
    <w:rsid w:val="00017924"/>
    <w:rsid w:val="000438D0"/>
    <w:rsid w:val="000A08C8"/>
    <w:rsid w:val="00172550"/>
    <w:rsid w:val="002A352B"/>
    <w:rsid w:val="00325D5E"/>
    <w:rsid w:val="00432977"/>
    <w:rsid w:val="005C5DD2"/>
    <w:rsid w:val="005E507A"/>
    <w:rsid w:val="006D13D6"/>
    <w:rsid w:val="00714592"/>
    <w:rsid w:val="00793B89"/>
    <w:rsid w:val="0080041E"/>
    <w:rsid w:val="008B4B1B"/>
    <w:rsid w:val="00907557"/>
    <w:rsid w:val="00932F80"/>
    <w:rsid w:val="0095024D"/>
    <w:rsid w:val="00A75921"/>
    <w:rsid w:val="00B7742A"/>
    <w:rsid w:val="00BC7722"/>
    <w:rsid w:val="00C4135E"/>
    <w:rsid w:val="00CA39DA"/>
    <w:rsid w:val="00D3286A"/>
    <w:rsid w:val="00D33A04"/>
    <w:rsid w:val="00ED0C46"/>
    <w:rsid w:val="00F70A0C"/>
    <w:rsid w:val="00F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3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8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2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28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D3286A"/>
    <w:rPr>
      <w:b/>
      <w:bCs/>
    </w:rPr>
  </w:style>
  <w:style w:type="character" w:styleId="HTML">
    <w:name w:val="HTML Cite"/>
    <w:basedOn w:val="a0"/>
    <w:uiPriority w:val="99"/>
    <w:semiHidden/>
    <w:unhideWhenUsed/>
    <w:rsid w:val="0017255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4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3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742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D0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ohnet.ru/info/taisia/freeoh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14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 днс</dc:creator>
  <cp:keywords/>
  <dc:description/>
  <cp:lastModifiedBy>Пользователь</cp:lastModifiedBy>
  <cp:revision>5</cp:revision>
  <cp:lastPrinted>2018-10-21T16:30:00Z</cp:lastPrinted>
  <dcterms:created xsi:type="dcterms:W3CDTF">2018-10-21T03:21:00Z</dcterms:created>
  <dcterms:modified xsi:type="dcterms:W3CDTF">2018-11-21T09:19:00Z</dcterms:modified>
</cp:coreProperties>
</file>