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92380" w:rsidRPr="00092380" w:rsidRDefault="00050ECD" w:rsidP="008201AD">
      <w:pPr>
        <w:shd w:val="clear" w:color="auto" w:fill="548DD4" w:themeFill="text2" w:themeFillTint="99"/>
        <w:rPr>
          <w:rFonts w:ascii="Bookman Old Style" w:hAnsi="Bookman Old Style"/>
          <w:b/>
          <w:bCs/>
          <w:emboss/>
          <w:color w:val="FF0000"/>
          <w:sz w:val="40"/>
          <w:szCs w:val="40"/>
        </w:rPr>
      </w:pPr>
      <w:r w:rsidRPr="00050ECD">
        <w:rPr>
          <w:rFonts w:ascii="Bookman Old Style" w:hAnsi="Bookman Old Style"/>
          <w:b/>
          <w:bCs/>
          <w:emboss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5949950</wp:posOffset>
            </wp:positionH>
            <wp:positionV relativeFrom="margin">
              <wp:posOffset>-31750</wp:posOffset>
            </wp:positionV>
            <wp:extent cx="1038225" cy="1000125"/>
            <wp:effectExtent l="19050" t="0" r="9525" b="0"/>
            <wp:wrapNone/>
            <wp:docPr id="7" name="Рисунок 1" descr="C:\Documents and Settings\MuzafinSR\Рабочий стол\ВДНХ\Новая папка\эмблема после прав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Documents and Settings\MuzafinSR\Рабочий стол\ВДНХ\Новая папка\эмблема после прав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1AD" w:rsidRPr="008201AD">
        <w:rPr>
          <w:rFonts w:ascii="Bookman Old Style" w:hAnsi="Bookman Old Style"/>
          <w:b/>
          <w:bCs/>
          <w:emboss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-31750</wp:posOffset>
            </wp:positionV>
            <wp:extent cx="1438275" cy="958850"/>
            <wp:effectExtent l="19050" t="0" r="9525" b="0"/>
            <wp:wrapNone/>
            <wp:docPr id="8" name="Рисунок 3" descr="214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89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380"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8146415</wp:posOffset>
            </wp:positionH>
            <wp:positionV relativeFrom="paragraph">
              <wp:posOffset>-429895</wp:posOffset>
            </wp:positionV>
            <wp:extent cx="1209675" cy="1200150"/>
            <wp:effectExtent l="19050" t="0" r="9525" b="0"/>
            <wp:wrapNone/>
            <wp:docPr id="6" name="Рисунок 1" descr="C:\Documents and Settings\MuzafinSR\Рабочий стол\ВДНХ\Новая папка\эмблема после прав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Documents and Settings\MuzafinSR\Рабочий стол\ВДНХ\Новая папка\эмблема после пра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19" w:rsidRPr="00092380">
        <w:rPr>
          <w:rFonts w:ascii="Bookman Old Style" w:hAnsi="Bookman Old Style"/>
          <w:b/>
          <w:bCs/>
          <w:emboss/>
          <w:color w:val="FF0000"/>
          <w:sz w:val="40"/>
          <w:szCs w:val="40"/>
        </w:rPr>
        <w:t>БЕШЕНСТВО</w:t>
      </w:r>
    </w:p>
    <w:p w:rsidR="00921EC7" w:rsidRDefault="00074719" w:rsidP="008201AD">
      <w:pPr>
        <w:shd w:val="clear" w:color="auto" w:fill="548DD4" w:themeFill="text2" w:themeFillTint="99"/>
        <w:rPr>
          <w:rFonts w:ascii="Bookman Old Style" w:hAnsi="Bookman Old Style"/>
          <w:b/>
          <w:bCs/>
          <w:emboss/>
          <w:color w:val="FF0000"/>
          <w:sz w:val="28"/>
          <w:szCs w:val="28"/>
        </w:rPr>
      </w:pPr>
      <w:r w:rsidRPr="005F0C2D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>КАК ОСОБО ОПАСНАЯ</w:t>
      </w:r>
      <w:r w:rsidR="00092380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 xml:space="preserve"> </w:t>
      </w:r>
      <w:r w:rsidRPr="005F0C2D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 xml:space="preserve">БОЛЕЗНЬ </w:t>
      </w:r>
    </w:p>
    <w:p w:rsidR="00074719" w:rsidRPr="005F0C2D" w:rsidRDefault="00074719" w:rsidP="008201AD">
      <w:pPr>
        <w:shd w:val="clear" w:color="auto" w:fill="548DD4" w:themeFill="text2" w:themeFillTint="99"/>
        <w:rPr>
          <w:rFonts w:ascii="Bookman Old Style" w:hAnsi="Bookman Old Style"/>
          <w:b/>
          <w:bCs/>
          <w:emboss/>
          <w:color w:val="FF0000"/>
          <w:sz w:val="28"/>
          <w:szCs w:val="28"/>
        </w:rPr>
      </w:pPr>
      <w:r w:rsidRPr="005F0C2D">
        <w:rPr>
          <w:rFonts w:ascii="Bookman Old Style" w:hAnsi="Bookman Old Style"/>
          <w:b/>
          <w:bCs/>
          <w:emboss/>
          <w:color w:val="FF0000"/>
          <w:sz w:val="28"/>
          <w:szCs w:val="28"/>
        </w:rPr>
        <w:t>ЧЕЛОВЕКА И ЖИВОТНЫХ</w:t>
      </w:r>
    </w:p>
    <w:p w:rsidR="00064EB4" w:rsidRPr="005F0C2D" w:rsidRDefault="00064EB4" w:rsidP="00064EB4">
      <w:pPr>
        <w:spacing w:after="120"/>
        <w:rPr>
          <w:rFonts w:ascii="Bookman Old Style" w:hAnsi="Bookman Old Style"/>
          <w:b/>
          <w:bCs/>
          <w:shadow/>
          <w:color w:val="7030A0"/>
          <w:sz w:val="28"/>
          <w:szCs w:val="28"/>
        </w:rPr>
      </w:pPr>
      <w:r w:rsidRPr="00050ECD">
        <w:rPr>
          <w:rFonts w:ascii="Bookman Old Style" w:hAnsi="Bookman Old Style"/>
          <w:b/>
          <w:bCs/>
          <w:shadow/>
          <w:color w:val="7030A0"/>
          <w:sz w:val="28"/>
          <w:szCs w:val="28"/>
          <w:shd w:val="clear" w:color="auto" w:fill="FFFF00"/>
        </w:rPr>
        <w:t>Уважаемые земляки!</w:t>
      </w:r>
    </w:p>
    <w:p w:rsidR="00074719" w:rsidRDefault="00074719" w:rsidP="008201AD">
      <w:pPr>
        <w:keepNext/>
        <w:autoSpaceDE w:val="0"/>
        <w:autoSpaceDN w:val="0"/>
        <w:adjustRightInd w:val="0"/>
        <w:jc w:val="both"/>
        <w:rPr>
          <w:rFonts w:ascii="Times New Roman" w:eastAsia="Arial-BoldMT" w:hAnsi="Times New Roman"/>
          <w:bCs/>
          <w:sz w:val="20"/>
          <w:szCs w:val="20"/>
        </w:rPr>
        <w:sectPr w:rsidR="00074719" w:rsidSect="008201AD">
          <w:pgSz w:w="11906" w:h="16838" w:code="9"/>
          <w:pgMar w:top="170" w:right="425" w:bottom="568" w:left="425" w:header="709" w:footer="709" w:gutter="0"/>
          <w:cols w:space="708"/>
          <w:docGrid w:linePitch="360"/>
        </w:sectPr>
      </w:pPr>
    </w:p>
    <w:p w:rsidR="00074719" w:rsidRPr="00921EC7" w:rsidRDefault="00064EB4" w:rsidP="00CB3887">
      <w:pPr>
        <w:autoSpaceDE w:val="0"/>
        <w:autoSpaceDN w:val="0"/>
        <w:adjustRightInd w:val="0"/>
        <w:ind w:firstLine="426"/>
        <w:jc w:val="both"/>
        <w:rPr>
          <w:rFonts w:ascii="Times New Roman" w:eastAsia="ArialMT" w:hAnsi="Times New Roman"/>
          <w:shadow/>
          <w:color w:val="002060"/>
          <w:sz w:val="20"/>
          <w:szCs w:val="20"/>
        </w:rPr>
      </w:pPr>
      <w:r w:rsidRPr="00921EC7">
        <w:rPr>
          <w:rFonts w:ascii="Times New Roman" w:eastAsia="Arial-BoldMT" w:hAnsi="Times New Roman"/>
          <w:bCs/>
          <w:shadow/>
          <w:color w:val="002060"/>
          <w:sz w:val="20"/>
          <w:szCs w:val="20"/>
        </w:rPr>
        <w:lastRenderedPageBreak/>
        <w:t xml:space="preserve">Перед началом весеннее – летнего периода охоты, рыбалки, сбора дикоросов, массовых поездок на отдых за город обратите особое внимание на свою личную </w:t>
      </w:r>
      <w:r w:rsidR="00007886" w:rsidRPr="00921EC7">
        <w:rPr>
          <w:rFonts w:ascii="Times New Roman" w:eastAsia="Arial-BoldMT" w:hAnsi="Times New Roman"/>
          <w:bCs/>
          <w:shadow/>
          <w:color w:val="002060"/>
          <w:sz w:val="20"/>
          <w:szCs w:val="20"/>
        </w:rPr>
        <w:t>безопасность и безопасность своих друзей, родных и близких. Ветеринарная служба Югры сообщает, что н</w:t>
      </w:r>
      <w:r w:rsidR="00074719" w:rsidRPr="00921EC7">
        <w:rPr>
          <w:rFonts w:ascii="Times New Roman" w:eastAsia="Arial-BoldMT" w:hAnsi="Times New Roman"/>
          <w:bCs/>
          <w:shadow/>
          <w:color w:val="002060"/>
          <w:sz w:val="20"/>
          <w:szCs w:val="20"/>
        </w:rPr>
        <w:t xml:space="preserve">есмотря на все усилия, прилагаемые ветслужбами Российской Федерации и других стран, </w:t>
      </w:r>
      <w:r w:rsidR="00074719" w:rsidRPr="00921EC7">
        <w:rPr>
          <w:rFonts w:ascii="Times New Roman" w:eastAsia="ArialMT" w:hAnsi="Times New Roman"/>
          <w:shadow/>
          <w:color w:val="002060"/>
          <w:sz w:val="20"/>
          <w:szCs w:val="20"/>
        </w:rPr>
        <w:t xml:space="preserve">риск возникновения и развития такой особо опасной инфекционной болезни как бешенство, опасной </w:t>
      </w:r>
      <w:r w:rsidR="00074719" w:rsidRPr="00921EC7">
        <w:rPr>
          <w:rFonts w:ascii="Times New Roman" w:hAnsi="Times New Roman"/>
          <w:shadow/>
          <w:color w:val="002060"/>
          <w:sz w:val="20"/>
          <w:szCs w:val="20"/>
        </w:rPr>
        <w:t xml:space="preserve">для человека и теплокровных животных всех видов, остаётся значительным. Об этом свидетельствуют данные Федеральной службы по ветеринарному и фитосанитарному надзору (Россельхознадзора) и Международного эпизоотического бюро (МЭБ). </w:t>
      </w:r>
      <w:r w:rsidR="00074719" w:rsidRPr="00921EC7">
        <w:rPr>
          <w:rFonts w:ascii="Times New Roman" w:eastAsia="ArialMT" w:hAnsi="Times New Roman"/>
          <w:shadow/>
          <w:color w:val="002060"/>
          <w:sz w:val="20"/>
          <w:szCs w:val="20"/>
        </w:rPr>
        <w:t xml:space="preserve">Это обусловлено тем, что данное заболевание является природноочаговой инфекцией, иными словами вирус бешенства постоянно циркулирует во внешней среде, терпеливо дожидаясь и постоянно находя себе всё новые жертвы. Основные факторы риска: дикие плотоядные и безнадзорные уличные кошки и собаки. </w:t>
      </w:r>
    </w:p>
    <w:p w:rsidR="00074719" w:rsidRPr="00921EC7" w:rsidRDefault="00074719" w:rsidP="00CB3887">
      <w:pPr>
        <w:ind w:firstLine="426"/>
        <w:jc w:val="both"/>
        <w:rPr>
          <w:rFonts w:ascii="Times New Roman" w:hAnsi="Times New Roman"/>
          <w:bCs/>
          <w:shadow/>
          <w:color w:val="002060"/>
          <w:sz w:val="20"/>
          <w:szCs w:val="20"/>
        </w:rPr>
      </w:pPr>
      <w:r w:rsidRPr="00921EC7">
        <w:rPr>
          <w:rFonts w:ascii="Times New Roman" w:hAnsi="Times New Roman"/>
          <w:bCs/>
          <w:shadow/>
          <w:color w:val="002060"/>
          <w:sz w:val="20"/>
          <w:szCs w:val="20"/>
        </w:rPr>
        <w:t>Что же такое на самом деле бешенство и что мы о нём знаем?</w:t>
      </w:r>
    </w:p>
    <w:p w:rsidR="00074719" w:rsidRPr="006E1273" w:rsidRDefault="00074719" w:rsidP="00074719">
      <w:pPr>
        <w:ind w:firstLine="709"/>
        <w:jc w:val="both"/>
        <w:rPr>
          <w:rFonts w:ascii="Times New Roman" w:hAnsi="Times New Roman"/>
          <w:b/>
          <w:bCs/>
          <w:shadow/>
          <w:color w:val="002060"/>
          <w:sz w:val="4"/>
          <w:szCs w:val="4"/>
        </w:rPr>
      </w:pPr>
    </w:p>
    <w:p w:rsidR="00074719" w:rsidRPr="006E1273" w:rsidRDefault="00074719" w:rsidP="00074719">
      <w:pPr>
        <w:ind w:firstLine="709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b/>
          <w:bCs/>
          <w:shadow/>
          <w:color w:val="C00000"/>
          <w:sz w:val="20"/>
          <w:szCs w:val="20"/>
        </w:rPr>
        <w:t>Бешенство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- 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исходом. Вирус бешенства обнаруживается в слюне, а также в слезах и моче заражённых животных и человека. После проникновения в организм вирус бешенства распространяется по нервным окончаниям, поражая практически всю нервную систему. Наблюдаются отек, кровоизлияния, дегенеративные и некротические изменения нервных клеток головного и спинного мозга.</w:t>
      </w:r>
    </w:p>
    <w:p w:rsidR="00CB3887" w:rsidRPr="006E1273" w:rsidRDefault="00074719" w:rsidP="00CB3887">
      <w:pPr>
        <w:ind w:firstLine="426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Источником вируса бешенства являются как дикие, так и домашние животные. К диким относятся волки, лисицы, шакалы, еноты, барсуки, скунсы, летучие мыши, грызуны, а к домашним - собаки, кошки, лошади, свиньи, мелкий и крупный рогатый скот. </w:t>
      </w:r>
    </w:p>
    <w:p w:rsidR="00074719" w:rsidRPr="006E1273" w:rsidRDefault="00074719" w:rsidP="00CB3887">
      <w:pPr>
        <w:ind w:firstLine="426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002060"/>
          <w:sz w:val="20"/>
          <w:szCs w:val="20"/>
        </w:rPr>
        <w:t>Однако наибольшую опасность для человека представляют лисы и бездомные собаки за городом в весенне-летний период. Заразными считаются животные за 3-10 дней до появления признаков болезни и далее в течение всего периода заболевания. Часто больных бешенством животных можно отличить по обильному слюно- и слезотечению, а также при наблюдении признаков водобоязни</w:t>
      </w:r>
      <w:r w:rsidR="00CB3887"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и неадекватного поведения животных (выход в населённые пункты, нападение на животных и людей).</w:t>
      </w:r>
    </w:p>
    <w:p w:rsidR="00CB3887" w:rsidRPr="006E1273" w:rsidRDefault="00CB3887" w:rsidP="00074719">
      <w:pPr>
        <w:ind w:firstLine="426"/>
        <w:jc w:val="both"/>
        <w:rPr>
          <w:rFonts w:ascii="Times New Roman" w:hAnsi="Times New Roman"/>
          <w:shadow/>
          <w:color w:val="002060"/>
          <w:sz w:val="4"/>
          <w:szCs w:val="4"/>
        </w:rPr>
      </w:pPr>
    </w:p>
    <w:p w:rsidR="00BB2E3B" w:rsidRPr="00092380" w:rsidRDefault="00BB2E3B" w:rsidP="00BB2E3B">
      <w:pPr>
        <w:ind w:firstLine="426"/>
        <w:rPr>
          <w:rFonts w:ascii="Times New Roman" w:hAnsi="Times New Roman"/>
          <w:b/>
          <w:shadow/>
          <w:color w:val="C00000"/>
          <w:sz w:val="20"/>
          <w:szCs w:val="20"/>
        </w:rPr>
      </w:pPr>
      <w:r w:rsidRPr="00092380">
        <w:rPr>
          <w:rFonts w:ascii="Times New Roman" w:hAnsi="Times New Roman"/>
          <w:b/>
          <w:shadow/>
          <w:color w:val="C00000"/>
          <w:sz w:val="20"/>
          <w:szCs w:val="20"/>
        </w:rPr>
        <w:t>Пути заражения и признаки</w:t>
      </w:r>
    </w:p>
    <w:p w:rsidR="00092380" w:rsidRPr="006E1273" w:rsidRDefault="00092380" w:rsidP="00BB2E3B">
      <w:pPr>
        <w:ind w:firstLine="426"/>
        <w:rPr>
          <w:rFonts w:ascii="Times New Roman" w:hAnsi="Times New Roman"/>
          <w:shadow/>
          <w:color w:val="002060"/>
          <w:sz w:val="4"/>
          <w:szCs w:val="4"/>
        </w:rPr>
      </w:pPr>
    </w:p>
    <w:p w:rsidR="00074719" w:rsidRPr="006E1273" w:rsidRDefault="00074719" w:rsidP="00074719">
      <w:pPr>
        <w:ind w:firstLine="426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Заражение человека происходит при укусе "бешенным" животным. А также при попадании слюны больного животного на поврежденную кожу или слизистую оболочку. Инкубационный период (период от укуса до начала заболевания) в среднем составляет 30-50 дней, хотя может длится 10-90 дней, в редких случаях - более 1 года. Причем чем дальше место укуса от головы, тем больше инкубационный период. Особую опасность представляют собой укусы в голову и руки, а также укусы детей. Дольше всего длится инкубационный период при укусе в ноги. </w:t>
      </w:r>
    </w:p>
    <w:p w:rsidR="00BB2E3B" w:rsidRPr="006E1273" w:rsidRDefault="00074719" w:rsidP="00074719">
      <w:pPr>
        <w:ind w:firstLine="709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Выделяют 3 стадии болезни: </w:t>
      </w:r>
    </w:p>
    <w:p w:rsidR="00BB2E3B" w:rsidRPr="006E1273" w:rsidRDefault="00BB2E3B" w:rsidP="00074719">
      <w:pPr>
        <w:ind w:firstLine="709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b/>
          <w:shadow/>
          <w:color w:val="C00000"/>
          <w:sz w:val="20"/>
          <w:szCs w:val="20"/>
        </w:rPr>
        <w:t>I – начальная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- </w:t>
      </w:r>
      <w:r w:rsidR="00074719"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>Начинается 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- жжение, покраснение, тянущие боли, зуд, повышенная чувствительность. Больной подавлен, замкнут, отказывается от еды, у него возникает необъяснимый страх, тоска, тревога, депрессия, реже - повышенная раздражительность. Характерны также бессонница, кошмары, обонятельные и зрительные галлюцинации;</w:t>
      </w:r>
    </w:p>
    <w:p w:rsidR="00BB2E3B" w:rsidRPr="006E1273" w:rsidRDefault="00074719" w:rsidP="008201AD">
      <w:pPr>
        <w:ind w:firstLine="709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C00000"/>
          <w:sz w:val="20"/>
          <w:szCs w:val="20"/>
        </w:rPr>
        <w:t xml:space="preserve">II </w:t>
      </w:r>
      <w:r w:rsidR="00BB2E3B" w:rsidRPr="006E1273">
        <w:rPr>
          <w:rFonts w:ascii="Times New Roman" w:hAnsi="Times New Roman"/>
          <w:shadow/>
          <w:color w:val="C00000"/>
          <w:sz w:val="20"/>
          <w:szCs w:val="20"/>
        </w:rPr>
        <w:t>–</w:t>
      </w:r>
      <w:r w:rsidRPr="006E1273">
        <w:rPr>
          <w:rFonts w:ascii="Times New Roman" w:hAnsi="Times New Roman"/>
          <w:shadow/>
          <w:color w:val="C00000"/>
          <w:sz w:val="20"/>
          <w:szCs w:val="20"/>
        </w:rPr>
        <w:t xml:space="preserve"> </w:t>
      </w:r>
      <w:r w:rsidRPr="006E1273">
        <w:rPr>
          <w:rFonts w:ascii="Times New Roman" w:hAnsi="Times New Roman"/>
          <w:b/>
          <w:shadow/>
          <w:color w:val="C00000"/>
          <w:sz w:val="20"/>
          <w:szCs w:val="20"/>
        </w:rPr>
        <w:t>возбуждения</w:t>
      </w:r>
      <w:r w:rsidR="00BB2E3B"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- 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</w:t>
      </w:r>
      <w:r w:rsidR="00BB2E3B" w:rsidRPr="006E1273">
        <w:rPr>
          <w:rFonts w:ascii="Times New Roman" w:hAnsi="Times New Roman"/>
          <w:shadow/>
          <w:color w:val="002060"/>
          <w:sz w:val="20"/>
          <w:szCs w:val="20"/>
        </w:rPr>
        <w:t>Через 1-3 дня у больного бешенством  появляется беспокойство, тревога, и, самое характерное для этой стадии, приступы водобоязни.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агрессивным, "бешенным". Во время приступов больные кричат и мечутся, могут ломать мебель, проявляя нечеловеческую силу, кидаться на людей. Отмечается повышенное пото- и слюноотделение, больному сложно проглотить слюну и постоянно ее сплевывает. Данный период обычно длится 2-3 дня;</w:t>
      </w:r>
    </w:p>
    <w:p w:rsidR="00074719" w:rsidRPr="006E1273" w:rsidRDefault="00074719" w:rsidP="00BB2E3B">
      <w:pPr>
        <w:ind w:firstLine="709"/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6E1273">
        <w:rPr>
          <w:rFonts w:ascii="Times New Roman" w:hAnsi="Times New Roman"/>
          <w:shadow/>
          <w:color w:val="C00000"/>
          <w:sz w:val="20"/>
          <w:szCs w:val="20"/>
        </w:rPr>
        <w:t xml:space="preserve">III </w:t>
      </w:r>
      <w:r w:rsidR="00BB2E3B" w:rsidRPr="006E1273">
        <w:rPr>
          <w:rFonts w:ascii="Times New Roman" w:hAnsi="Times New Roman"/>
          <w:shadow/>
          <w:color w:val="C00000"/>
          <w:sz w:val="20"/>
          <w:szCs w:val="20"/>
        </w:rPr>
        <w:t>–</w:t>
      </w:r>
      <w:r w:rsidRPr="006E1273">
        <w:rPr>
          <w:rFonts w:ascii="Times New Roman" w:hAnsi="Times New Roman"/>
          <w:shadow/>
          <w:color w:val="C00000"/>
          <w:sz w:val="20"/>
          <w:szCs w:val="20"/>
        </w:rPr>
        <w:t xml:space="preserve"> </w:t>
      </w:r>
      <w:r w:rsidRPr="006E1273">
        <w:rPr>
          <w:rFonts w:ascii="Times New Roman" w:hAnsi="Times New Roman"/>
          <w:b/>
          <w:shadow/>
          <w:color w:val="C00000"/>
          <w:sz w:val="20"/>
          <w:szCs w:val="20"/>
        </w:rPr>
        <w:t>паралитическ</w:t>
      </w:r>
      <w:r w:rsidR="00BB2E3B" w:rsidRPr="006E1273">
        <w:rPr>
          <w:rFonts w:ascii="Times New Roman" w:hAnsi="Times New Roman"/>
          <w:b/>
          <w:shadow/>
          <w:color w:val="C00000"/>
          <w:sz w:val="20"/>
          <w:szCs w:val="20"/>
        </w:rPr>
        <w:t>ая</w:t>
      </w:r>
      <w:r w:rsidR="00BB2E3B"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- Д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ля </w:t>
      </w:r>
      <w:r w:rsidR="00BB2E3B" w:rsidRPr="006E1273">
        <w:rPr>
          <w:rFonts w:ascii="Times New Roman" w:hAnsi="Times New Roman"/>
          <w:shadow/>
          <w:color w:val="002060"/>
          <w:sz w:val="20"/>
          <w:szCs w:val="20"/>
        </w:rPr>
        <w:t>этой стадии</w:t>
      </w:r>
      <w:r w:rsidRPr="006E1273">
        <w:rPr>
          <w:rFonts w:ascii="Times New Roman" w:hAnsi="Times New Roman"/>
          <w:shadow/>
          <w:color w:val="002060"/>
          <w:sz w:val="20"/>
          <w:szCs w:val="20"/>
        </w:rPr>
        <w:t xml:space="preserve">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 паралич конечностей и черепных нервов различной локализации,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 </w:t>
      </w:r>
    </w:p>
    <w:p w:rsidR="00BB2E3B" w:rsidRPr="005F0C2D" w:rsidRDefault="00BB2E3B" w:rsidP="005F0C2D">
      <w:pPr>
        <w:outlineLvl w:val="0"/>
        <w:rPr>
          <w:rFonts w:ascii="Times New Roman" w:hAnsi="Times New Roman"/>
          <w:b/>
          <w:bCs/>
          <w:shadow/>
          <w:color w:val="002060"/>
          <w:sz w:val="4"/>
          <w:szCs w:val="4"/>
        </w:rPr>
      </w:pPr>
    </w:p>
    <w:p w:rsidR="00074719" w:rsidRPr="00092380" w:rsidRDefault="00074719" w:rsidP="005F0C2D">
      <w:pPr>
        <w:outlineLvl w:val="0"/>
        <w:rPr>
          <w:rFonts w:ascii="Times New Roman" w:hAnsi="Times New Roman"/>
          <w:b/>
          <w:bCs/>
          <w:shadow/>
          <w:color w:val="C00000"/>
          <w:sz w:val="20"/>
          <w:szCs w:val="20"/>
        </w:rPr>
      </w:pPr>
      <w:r w:rsidRPr="00092380">
        <w:rPr>
          <w:rFonts w:ascii="Times New Roman" w:hAnsi="Times New Roman"/>
          <w:b/>
          <w:bCs/>
          <w:shadow/>
          <w:color w:val="C00000"/>
          <w:sz w:val="20"/>
          <w:szCs w:val="20"/>
        </w:rPr>
        <w:t>Лечение бешенства</w:t>
      </w:r>
    </w:p>
    <w:p w:rsidR="00BB2E3B" w:rsidRPr="005F0C2D" w:rsidRDefault="00BB2E3B" w:rsidP="005F0C2D">
      <w:pPr>
        <w:outlineLvl w:val="0"/>
        <w:rPr>
          <w:rFonts w:ascii="Times New Roman" w:hAnsi="Times New Roman"/>
          <w:b/>
          <w:bCs/>
          <w:shadow/>
          <w:color w:val="002060"/>
          <w:sz w:val="4"/>
          <w:szCs w:val="4"/>
        </w:rPr>
      </w:pPr>
    </w:p>
    <w:p w:rsidR="00074719" w:rsidRPr="008201AD" w:rsidRDefault="00074719" w:rsidP="00074719">
      <w:pPr>
        <w:ind w:firstLine="708"/>
        <w:jc w:val="both"/>
        <w:outlineLvl w:val="1"/>
        <w:rPr>
          <w:rFonts w:ascii="Times New Roman" w:hAnsi="Times New Roman"/>
          <w:b/>
          <w:bCs/>
          <w:shadow/>
          <w:color w:val="FF0000"/>
          <w:sz w:val="20"/>
          <w:szCs w:val="20"/>
        </w:rPr>
      </w:pPr>
      <w:r w:rsidRPr="008201AD">
        <w:rPr>
          <w:rFonts w:ascii="Times New Roman" w:hAnsi="Times New Roman"/>
          <w:b/>
          <w:shadow/>
          <w:color w:val="FF0000"/>
          <w:sz w:val="20"/>
          <w:szCs w:val="20"/>
        </w:rPr>
        <w:t>Методов лечения, как таковых, от бешенства не существует ни в одной стране мира. Если болезнь уже в первой стадии, иного исхода, чем летальный, скорее всего, не будет. Заболевание бешенством неизлечимо!</w:t>
      </w:r>
    </w:p>
    <w:p w:rsidR="00074719" w:rsidRPr="008201AD" w:rsidRDefault="00074719" w:rsidP="00074719">
      <w:pPr>
        <w:jc w:val="both"/>
        <w:rPr>
          <w:rFonts w:ascii="Times New Roman" w:hAnsi="Times New Roman"/>
          <w:b/>
          <w:shadow/>
          <w:color w:val="002060"/>
          <w:sz w:val="20"/>
          <w:szCs w:val="20"/>
        </w:rPr>
      </w:pPr>
    </w:p>
    <w:p w:rsidR="00074719" w:rsidRPr="008201AD" w:rsidRDefault="00074719" w:rsidP="00BB2E3B">
      <w:pPr>
        <w:rPr>
          <w:rFonts w:ascii="Times New Roman" w:hAnsi="Times New Roman"/>
          <w:b/>
          <w:shadow/>
          <w:color w:val="C00000"/>
          <w:sz w:val="20"/>
          <w:szCs w:val="20"/>
        </w:rPr>
      </w:pPr>
      <w:r w:rsidRPr="008201AD">
        <w:rPr>
          <w:rFonts w:ascii="Times New Roman" w:hAnsi="Times New Roman"/>
          <w:b/>
          <w:shadow/>
          <w:color w:val="C00000"/>
          <w:sz w:val="20"/>
          <w:szCs w:val="20"/>
        </w:rPr>
        <w:t>Меры профилактики и борьбы с бешенством</w:t>
      </w:r>
    </w:p>
    <w:p w:rsidR="00BB2E3B" w:rsidRPr="008201AD" w:rsidRDefault="00BB2E3B" w:rsidP="00BB2E3B">
      <w:pPr>
        <w:rPr>
          <w:rFonts w:ascii="Times New Roman" w:hAnsi="Times New Roman"/>
          <w:b/>
          <w:shadow/>
          <w:color w:val="002060"/>
          <w:sz w:val="20"/>
          <w:szCs w:val="20"/>
        </w:rPr>
      </w:pPr>
    </w:p>
    <w:p w:rsidR="008201AD" w:rsidRDefault="00074719" w:rsidP="008201AD">
      <w:pPr>
        <w:jc w:val="both"/>
        <w:rPr>
          <w:rFonts w:ascii="Times New Roman" w:hAnsi="Times New Roman"/>
          <w:shadow/>
          <w:color w:val="002060"/>
          <w:sz w:val="20"/>
          <w:szCs w:val="20"/>
        </w:rPr>
      </w:pPr>
      <w:r w:rsidRPr="008201AD">
        <w:rPr>
          <w:rFonts w:ascii="Times New Roman" w:hAnsi="Times New Roman"/>
          <w:b/>
          <w:shadow/>
          <w:color w:val="002060"/>
          <w:sz w:val="20"/>
          <w:szCs w:val="20"/>
        </w:rPr>
        <w:tab/>
      </w:r>
      <w:r w:rsidRPr="008201AD">
        <w:rPr>
          <w:rFonts w:ascii="Times New Roman" w:hAnsi="Times New Roman"/>
          <w:shadow/>
          <w:color w:val="002060"/>
          <w:sz w:val="20"/>
          <w:szCs w:val="20"/>
        </w:rPr>
        <w:t>Главным средством профилактики и борьбы является антирабическая вакцина. Животных против бешенства вакцинируют в частных и государственных ветеринарных клиниках Ханты – Мансийского автономного округа</w:t>
      </w:r>
      <w:r w:rsidR="00BB2E3B" w:rsidRPr="008201AD">
        <w:rPr>
          <w:rFonts w:ascii="Times New Roman" w:hAnsi="Times New Roman"/>
          <w:shadow/>
          <w:color w:val="002060"/>
          <w:sz w:val="20"/>
          <w:szCs w:val="20"/>
        </w:rPr>
        <w:t xml:space="preserve"> - Югры</w:t>
      </w:r>
      <w:r w:rsidRPr="008201AD">
        <w:rPr>
          <w:rFonts w:ascii="Times New Roman" w:hAnsi="Times New Roman"/>
          <w:shadow/>
          <w:color w:val="002060"/>
          <w:sz w:val="20"/>
          <w:szCs w:val="20"/>
        </w:rPr>
        <w:t xml:space="preserve">. Владельцы животных обязаны регулярно и своевременно проводить иммунизацию своих питомцев против бешенства, чтобы способствовать недопущению возникновения и распространения этой особо опасной болезни на территории Югры. В совокупности со специфической профилактикой используется метод регулирования численности популяции диких плотоядных животных, </w:t>
      </w:r>
      <w:r w:rsidR="00064EB4" w:rsidRPr="008201AD">
        <w:rPr>
          <w:rFonts w:ascii="Times New Roman" w:hAnsi="Times New Roman"/>
          <w:shadow/>
          <w:color w:val="002060"/>
          <w:sz w:val="20"/>
          <w:szCs w:val="20"/>
        </w:rPr>
        <w:t xml:space="preserve">лабораторная </w:t>
      </w:r>
      <w:r w:rsidRPr="008201AD">
        <w:rPr>
          <w:rFonts w:ascii="Times New Roman" w:hAnsi="Times New Roman"/>
          <w:shadow/>
          <w:color w:val="002060"/>
          <w:sz w:val="20"/>
          <w:szCs w:val="20"/>
        </w:rPr>
        <w:t>диагностика.</w:t>
      </w:r>
      <w:r w:rsidR="00064EB4" w:rsidRPr="008201AD">
        <w:rPr>
          <w:rFonts w:ascii="Times New Roman" w:hAnsi="Times New Roman"/>
          <w:shadow/>
          <w:color w:val="002060"/>
          <w:sz w:val="20"/>
          <w:szCs w:val="20"/>
        </w:rPr>
        <w:t xml:space="preserve"> При обнаружении подозрительных животных с неадекватным поведением, а также укусе животными, необходимо незамедлительно сообщать в ветеринарные и медицинские учреждения.  </w:t>
      </w:r>
    </w:p>
    <w:p w:rsidR="008201AD" w:rsidRDefault="008201AD" w:rsidP="008201AD">
      <w:pPr>
        <w:rPr>
          <w:rFonts w:ascii="Times New Roman" w:hAnsi="Times New Roman"/>
          <w:b/>
          <w:shadow/>
          <w:color w:val="FF0000"/>
          <w:sz w:val="28"/>
          <w:szCs w:val="28"/>
          <w:u w:val="single"/>
        </w:rPr>
      </w:pPr>
    </w:p>
    <w:p w:rsidR="005F0C2D" w:rsidRPr="008201AD" w:rsidRDefault="005F0C2D" w:rsidP="008201AD">
      <w:pPr>
        <w:rPr>
          <w:rFonts w:ascii="Times New Roman" w:hAnsi="Times New Roman"/>
          <w:shadow/>
          <w:color w:val="002060"/>
          <w:sz w:val="28"/>
          <w:szCs w:val="28"/>
        </w:rPr>
      </w:pPr>
      <w:r w:rsidRPr="008201AD">
        <w:rPr>
          <w:rFonts w:ascii="Times New Roman" w:hAnsi="Times New Roman"/>
          <w:b/>
          <w:shadow/>
          <w:color w:val="FF0000"/>
          <w:sz w:val="28"/>
          <w:szCs w:val="28"/>
          <w:u w:val="single"/>
        </w:rPr>
        <w:t>Особое внимание обращаем, что находясь в лесных массивах, на водоёмах при встрече с дикими и безнадзорными животными вступать с ними в контакт и пытаться приласкать, поймать, покормить, погладить, в целях Вашей безопасности – категорически запрещено!</w:t>
      </w:r>
    </w:p>
    <w:p w:rsidR="00074719" w:rsidRPr="00074719" w:rsidRDefault="00074719" w:rsidP="00074719">
      <w:pPr>
        <w:jc w:val="both"/>
        <w:rPr>
          <w:rFonts w:ascii="Times New Roman" w:hAnsi="Times New Roman"/>
          <w:sz w:val="18"/>
          <w:szCs w:val="18"/>
        </w:rPr>
      </w:pPr>
    </w:p>
    <w:sectPr w:rsidR="00074719" w:rsidRPr="00074719" w:rsidSect="008201AD">
      <w:type w:val="continuous"/>
      <w:pgSz w:w="11906" w:h="16838"/>
      <w:pgMar w:top="142" w:right="14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D9" w:rsidRDefault="00D16DD9" w:rsidP="00074719">
      <w:r>
        <w:separator/>
      </w:r>
    </w:p>
  </w:endnote>
  <w:endnote w:type="continuationSeparator" w:id="1">
    <w:p w:rsidR="00D16DD9" w:rsidRDefault="00D16DD9" w:rsidP="0007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D9" w:rsidRDefault="00D16DD9" w:rsidP="00074719">
      <w:r>
        <w:separator/>
      </w:r>
    </w:p>
  </w:footnote>
  <w:footnote w:type="continuationSeparator" w:id="1">
    <w:p w:rsidR="00D16DD9" w:rsidRDefault="00D16DD9" w:rsidP="0007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9218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719"/>
    <w:rsid w:val="00007886"/>
    <w:rsid w:val="00050ECD"/>
    <w:rsid w:val="00064EB4"/>
    <w:rsid w:val="00074719"/>
    <w:rsid w:val="00092380"/>
    <w:rsid w:val="00577A8A"/>
    <w:rsid w:val="005854D1"/>
    <w:rsid w:val="005F0C2D"/>
    <w:rsid w:val="006A4F3E"/>
    <w:rsid w:val="006E1273"/>
    <w:rsid w:val="00812419"/>
    <w:rsid w:val="008201AD"/>
    <w:rsid w:val="00921EC7"/>
    <w:rsid w:val="00946E9F"/>
    <w:rsid w:val="00A2742E"/>
    <w:rsid w:val="00BB2E3B"/>
    <w:rsid w:val="00CB3887"/>
    <w:rsid w:val="00D16DD9"/>
    <w:rsid w:val="00E02115"/>
    <w:rsid w:val="00F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47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19"/>
  </w:style>
  <w:style w:type="paragraph" w:styleId="a7">
    <w:name w:val="footer"/>
    <w:basedOn w:val="a"/>
    <w:link w:val="a8"/>
    <w:uiPriority w:val="99"/>
    <w:semiHidden/>
    <w:unhideWhenUsed/>
    <w:rsid w:val="00074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DFA3-A5A5-4A72-91B4-BDDB0C8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MuzafinSR</dc:creator>
  <cp:lastModifiedBy>Пользователь</cp:lastModifiedBy>
  <cp:revision>2</cp:revision>
  <cp:lastPrinted>2012-03-26T09:42:00Z</cp:lastPrinted>
  <dcterms:created xsi:type="dcterms:W3CDTF">2019-06-04T04:54:00Z</dcterms:created>
  <dcterms:modified xsi:type="dcterms:W3CDTF">2019-06-04T04:54:00Z</dcterms:modified>
</cp:coreProperties>
</file>