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noProof/>
          <w:sz w:val="20"/>
          <w:szCs w:val="20"/>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574040"/>
                    </a:xfrm>
                    <a:prstGeom prst="rect">
                      <a:avLst/>
                    </a:prstGeom>
                    <a:solidFill>
                      <a:srgbClr val="FFFFFF"/>
                    </a:solidFill>
                    <a:ln>
                      <a:noFill/>
                    </a:ln>
                  </pic:spPr>
                </pic:pic>
              </a:graphicData>
            </a:graphic>
          </wp:inline>
        </w:drawing>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МУНИЦИПАЛЬНОЕ ОБРАЗОВАНИЕ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ГОРОДСКОЙ ОКРУГ ГОРОД ХАНТЫ-МАНСИЙСК</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ДЕПАРТАМЕНТ ОБРАЗОВАНИЯ АДМИНИСТРАЦИИ </w:t>
      </w:r>
    </w:p>
    <w:p w:rsidR="00A8727C" w:rsidRPr="00291F85" w:rsidRDefault="00A8727C" w:rsidP="00A8727C">
      <w:pPr>
        <w:tabs>
          <w:tab w:val="left" w:pos="0"/>
          <w:tab w:val="left" w:pos="709"/>
        </w:tabs>
        <w:suppressAutoHyphens/>
        <w:spacing w:after="0" w:line="240" w:lineRule="auto"/>
        <w:jc w:val="center"/>
        <w:rPr>
          <w:rFonts w:ascii="Times New Roman" w:eastAsia="Times New Roman" w:hAnsi="Times New Roman"/>
          <w:sz w:val="20"/>
          <w:szCs w:val="20"/>
          <w:lang w:eastAsia="ar-SA"/>
        </w:rPr>
      </w:pP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МУНИЦИПАЛЬНОЕ БЮДЖЕТНОЕ ДОШКОЛЬНОЕ </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ОБРАЗОВАТЕЛЬНОЕ УЧРЕЖДЕНИЕ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«ДЕТСКИЙ САД №17 «НЕЗНАЙКА»</w:t>
      </w:r>
    </w:p>
    <w:p w:rsidR="00A8727C" w:rsidRPr="00291F85" w:rsidRDefault="00A8727C" w:rsidP="00A8727C">
      <w:pPr>
        <w:tabs>
          <w:tab w:val="left" w:pos="0"/>
          <w:tab w:val="left" w:pos="709"/>
        </w:tabs>
        <w:suppressAutoHyphens/>
        <w:spacing w:after="0" w:line="240" w:lineRule="auto"/>
        <w:jc w:val="right"/>
        <w:rPr>
          <w:rFonts w:ascii="Times New Roman" w:eastAsia="Times New Roman" w:hAnsi="Times New Roman"/>
          <w:sz w:val="20"/>
          <w:szCs w:val="20"/>
          <w:lang w:eastAsia="ar-SA"/>
        </w:rPr>
      </w:pPr>
    </w:p>
    <w:p w:rsidR="00A8727C" w:rsidRPr="00291F85" w:rsidRDefault="00A8727C" w:rsidP="00A8727C">
      <w:pPr>
        <w:tabs>
          <w:tab w:val="left" w:pos="0"/>
          <w:tab w:val="left" w:pos="709"/>
        </w:tabs>
        <w:suppressAutoHyphens/>
        <w:spacing w:after="0" w:line="240" w:lineRule="auto"/>
        <w:rPr>
          <w:rFonts w:ascii="Times New Roman" w:eastAsia="Times New Roman" w:hAnsi="Times New Roman"/>
          <w:sz w:val="20"/>
          <w:szCs w:val="20"/>
          <w:lang w:eastAsia="ar-SA"/>
        </w:rPr>
      </w:pPr>
    </w:p>
    <w:p w:rsidR="00A8727C" w:rsidRPr="00291F85"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E315CB" w:rsidRDefault="00A8727C" w:rsidP="00A8727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0"/>
          <w:szCs w:val="40"/>
        </w:rPr>
      </w:pPr>
      <w:r w:rsidRPr="00A8727C">
        <w:rPr>
          <w:rFonts w:ascii="Times New Roman" w:eastAsia="Times New Roman" w:hAnsi="Times New Roman" w:cs="Times New Roman"/>
          <w:color w:val="000000"/>
          <w:sz w:val="40"/>
          <w:szCs w:val="40"/>
        </w:rPr>
        <w:t xml:space="preserve">Выступление на педсовете </w:t>
      </w:r>
    </w:p>
    <w:p w:rsidR="00A8727C" w:rsidRPr="00A8727C" w:rsidRDefault="00A8727C" w:rsidP="00A8727C">
      <w:pPr>
        <w:shd w:val="clear" w:color="auto" w:fill="FFFFFF"/>
        <w:autoSpaceDE w:val="0"/>
        <w:autoSpaceDN w:val="0"/>
        <w:adjustRightInd w:val="0"/>
        <w:spacing w:after="0" w:line="240" w:lineRule="auto"/>
        <w:jc w:val="center"/>
        <w:rPr>
          <w:rFonts w:ascii="Times New Roman" w:hAnsi="Times New Roman" w:cs="Times New Roman"/>
          <w:sz w:val="40"/>
          <w:szCs w:val="40"/>
        </w:rPr>
      </w:pPr>
      <w:r w:rsidRPr="00A8727C">
        <w:rPr>
          <w:rFonts w:ascii="Times New Roman" w:eastAsia="Times New Roman" w:hAnsi="Times New Roman" w:cs="Times New Roman"/>
          <w:color w:val="000000"/>
          <w:sz w:val="40"/>
          <w:szCs w:val="40"/>
        </w:rPr>
        <w:t>по теме «</w:t>
      </w:r>
      <w:r w:rsidRPr="00A8727C">
        <w:rPr>
          <w:rFonts w:ascii="Times New Roman" w:hAnsi="Times New Roman" w:cs="Times New Roman"/>
          <w:b/>
          <w:bCs/>
          <w:color w:val="000000"/>
          <w:sz w:val="40"/>
          <w:szCs w:val="40"/>
        </w:rPr>
        <w:t>Театральная деятельность как фактор социализации и личностного развития дошкольника</w:t>
      </w:r>
      <w:r w:rsidRPr="00A8727C">
        <w:rPr>
          <w:rFonts w:ascii="Times New Roman" w:hAnsi="Times New Roman" w:cs="Times New Roman"/>
          <w:sz w:val="40"/>
          <w:szCs w:val="40"/>
        </w:rPr>
        <w:t>»</w:t>
      </w: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br/>
      </w:r>
    </w:p>
    <w:p w:rsidR="00A8727C" w:rsidRPr="00291F85" w:rsidRDefault="00A8727C" w:rsidP="00A8727C">
      <w:pPr>
        <w:spacing w:after="0" w:line="240" w:lineRule="auto"/>
        <w:rPr>
          <w:rFonts w:ascii="Arial" w:eastAsia="Times New Roman" w:hAnsi="Arial" w:cs="Arial"/>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Подготовила </w:t>
      </w:r>
      <w:r w:rsidRPr="00291F85">
        <w:rPr>
          <w:rFonts w:ascii="Times New Roman" w:eastAsia="Times New Roman" w:hAnsi="Times New Roman"/>
          <w:bCs/>
          <w:color w:val="000000"/>
          <w:sz w:val="28"/>
          <w:szCs w:val="28"/>
        </w:rPr>
        <w:t xml:space="preserve">воспитатель </w:t>
      </w:r>
      <w:r>
        <w:rPr>
          <w:rFonts w:ascii="Times New Roman" w:eastAsia="Times New Roman" w:hAnsi="Times New Roman"/>
          <w:bCs/>
          <w:color w:val="000000"/>
          <w:sz w:val="28"/>
          <w:szCs w:val="28"/>
        </w:rPr>
        <w:t>Шушунова С.В.</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Pr="00655032" w:rsidRDefault="00A8727C" w:rsidP="00A8727C">
      <w:pPr>
        <w:spacing w:after="0" w:line="240" w:lineRule="auto"/>
        <w:rPr>
          <w:rFonts w:ascii="Times New Roman" w:eastAsia="Times New Roman" w:hAnsi="Times New Roman"/>
          <w:bCs/>
          <w:color w:val="000000"/>
          <w:sz w:val="24"/>
          <w:szCs w:val="28"/>
        </w:rPr>
      </w:pPr>
    </w:p>
    <w:p w:rsidR="00A8727C" w:rsidRPr="00EC6AD7"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Ханты-Мансийск</w:t>
      </w:r>
    </w:p>
    <w:p w:rsidR="004A1DF9" w:rsidRP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май 2019г.</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Театр – это самая настоящая игра,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которая никогда не надоедает,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потому что изменяется,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усложняется и развивается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вместе с детьми.</w:t>
      </w:r>
    </w:p>
    <w:p w:rsidR="006561CD" w:rsidRPr="001A3B30" w:rsidRDefault="006561CD" w:rsidP="00CC7ED5">
      <w:pPr>
        <w:shd w:val="clear" w:color="auto" w:fill="FFFFFF"/>
        <w:spacing w:before="106" w:line="360" w:lineRule="auto"/>
        <w:ind w:right="5"/>
        <w:jc w:val="both"/>
        <w:rPr>
          <w:rFonts w:ascii="Times New Roman" w:hAnsi="Times New Roman" w:cs="Times New Roman"/>
          <w:color w:val="000000"/>
          <w:spacing w:val="-2"/>
          <w:sz w:val="28"/>
          <w:szCs w:val="28"/>
        </w:rPr>
      </w:pPr>
    </w:p>
    <w:p w:rsidR="003836E9" w:rsidRDefault="003836E9"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2D4CC2">
        <w:rPr>
          <w:rFonts w:ascii="Times New Roman" w:hAnsi="Times New Roman" w:cs="Times New Roman"/>
          <w:color w:val="000000"/>
          <w:sz w:val="28"/>
          <w:szCs w:val="28"/>
        </w:rPr>
        <w:t xml:space="preserve">Возникнув еще на заре человеческой цивилизации, театр до сих пор остается одним из основных видов искусств. Во многом </w:t>
      </w:r>
      <w:r>
        <w:rPr>
          <w:rFonts w:ascii="Times New Roman" w:hAnsi="Times New Roman" w:cs="Times New Roman"/>
          <w:color w:val="000000"/>
          <w:sz w:val="28"/>
          <w:szCs w:val="28"/>
        </w:rPr>
        <w:t>теат</w:t>
      </w:r>
      <w:r w:rsidRPr="002D4CC2">
        <w:rPr>
          <w:rFonts w:ascii="Times New Roman" w:hAnsi="Times New Roman" w:cs="Times New Roman"/>
          <w:color w:val="000000"/>
          <w:sz w:val="28"/>
          <w:szCs w:val="28"/>
        </w:rPr>
        <w:t>ральная жизнь в обществе является показателем уровня развития его культуры, прежде всего духовной.</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 играет особую роль в решении задач, связанных с воспитанием и развитием ребенка-дошкольника.</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 xml:space="preserve">Воспитательные возможности театрализованной деятельности очень широки. Участвуя в ней, дети знакомятся с окружающим миром во всем его многообразии через образы, краски, звуки. Умело поставленные вопросы заставляют их думать, анализировать, делать выводы и обобщения. Известный детский психолог А.В.Запорожец утверждал, что театрализованные игры играют важную роль в формировании у ребенка умения мысленно действовать в воображаемых ситуациях. Можно смело утверждать, что театрализованная деятельность является источником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А.В.Запорожец,- создаются определенные отношения и моральные оценки, имеющие несравненно большую принудительную силу, чем оценки, просто сообщаемые и усваемые. Таким образом, театрализованная деятельность- важнейшее средство развития у детей эпитамии,  т.е. способности распознавать эмоциональное состояние человека по мимике, жестам, интонации. Чтобы веселиться чужим весельям и сочувствовать чужому горю, </w:t>
      </w:r>
      <w:r w:rsidRPr="001A3B30">
        <w:rPr>
          <w:rFonts w:ascii="Times New Roman" w:hAnsi="Times New Roman" w:cs="Times New Roman"/>
          <w:color w:val="000000"/>
          <w:spacing w:val="-2"/>
          <w:sz w:val="28"/>
          <w:szCs w:val="28"/>
        </w:rPr>
        <w:lastRenderedPageBreak/>
        <w:t>нужно уметь с помощью воображения перенестись в положение другого человека, мысленно стать на его место</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позволяет ребенку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образами подражания и отождествления. Именно способность ребенка к такой идентификации с полюбившимся образом позволит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опосредовано, от лица какого-либо персонажа. Это помогает преодолевать робость, застенчивость, неуверенность в себе.</w:t>
      </w:r>
    </w:p>
    <w:p w:rsid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Как известно, в течение всего дошкольного периода активно развивается речь ребенка: от непроизвольной эмоциональной у малышей к интонационной у детей средней группы и к языковой выразительности у детей старшего дошкольного возраста.Анализ психолого-педагогической литературы позволяет констатировать, что понятие «выразительность речи» имеет интегрированный характер и включает в себя вербальные (интонация, лексика, синтаксис) и невербальные (мимика, жесты,</w:t>
      </w:r>
      <w:r w:rsidR="003836E9">
        <w:rPr>
          <w:rFonts w:ascii="Times New Roman" w:hAnsi="Times New Roman" w:cs="Times New Roman"/>
          <w:color w:val="000000"/>
          <w:spacing w:val="-2"/>
          <w:sz w:val="28"/>
          <w:szCs w:val="28"/>
        </w:rPr>
        <w:t xml:space="preserve"> поза) средства выразительности</w:t>
      </w:r>
      <w:r w:rsidRPr="001A3B30">
        <w:rPr>
          <w:rFonts w:ascii="Times New Roman" w:hAnsi="Times New Roman" w:cs="Times New Roman"/>
          <w:color w:val="000000"/>
          <w:spacing w:val="-2"/>
          <w:sz w:val="28"/>
          <w:szCs w:val="28"/>
        </w:rPr>
        <w:t xml:space="preserve">.Для развития  выразительности  речи необходимо создание таких условии, в которых каждый ребенок мог бы проявлять свои эмоции, чувства, желания и взгляды, причем не только в обычном разговоре, но и публично, в присутствии незнакомых лиц. Привычку к выразительности публичной речи можно воспитать в человеке только путем привлечения его с малолетства к выступлениям перед аудиторией. Театрализованные </w:t>
      </w:r>
      <w:r w:rsidRPr="001A3B30">
        <w:rPr>
          <w:rFonts w:ascii="Times New Roman" w:hAnsi="Times New Roman" w:cs="Times New Roman"/>
          <w:color w:val="000000"/>
          <w:spacing w:val="-2"/>
          <w:sz w:val="28"/>
          <w:szCs w:val="28"/>
        </w:rPr>
        <w:lastRenderedPageBreak/>
        <w:t xml:space="preserve">представления могут оказать в этом огромную помощь. Они всегда радуют детей и пользуются у них неизменной любовью.  </w:t>
      </w:r>
    </w:p>
    <w:p w:rsidR="00C531AD" w:rsidRPr="00B3092E"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Д</w:t>
      </w:r>
      <w:r w:rsidRPr="00B3092E">
        <w:rPr>
          <w:rFonts w:ascii="Times New Roman" w:hAnsi="Times New Roman" w:cs="Times New Roman"/>
          <w:color w:val="000000"/>
          <w:sz w:val="28"/>
          <w:szCs w:val="28"/>
        </w:rPr>
        <w:t>ля многих детей выйти на сцену — серьезное испытание. Нередко только от лица куклы ребенок впервые отваживается произнести слово со сцены. Он психологически прячется за игрушку как за «ширму», за которой чувствует себя более уверенно, раскрепощенно, понимая, что внимание зрителей прежде всего обращено на нее. Она становится той соломинкой, за которую хватается ребенок, чтобы скрыть свои волнения и переживания.</w:t>
      </w:r>
    </w:p>
    <w:p w:rsidR="00C531AD" w:rsidRPr="00C531AD"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B3092E">
        <w:rPr>
          <w:rFonts w:ascii="Times New Roman" w:hAnsi="Times New Roman" w:cs="Times New Roman"/>
          <w:color w:val="000000"/>
          <w:sz w:val="28"/>
          <w:szCs w:val="28"/>
        </w:rPr>
        <w:tab/>
        <w:t>Таким образом, театр выполняет важную психологическую функцию, так как помогает участникам действия повысить и стабилизировать свою самооценку, воспитать волю и характер, развить черты лидера, а также выплеснуть те негативные эмоции, которые в иных случаях жизни «отыграть» не представляется возможным.</w:t>
      </w:r>
    </w:p>
    <w:p w:rsidR="003836E9" w:rsidRPr="001A3B30" w:rsidRDefault="001A3B30" w:rsidP="00C55A9A">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1A3B30">
        <w:rPr>
          <w:rFonts w:ascii="Times New Roman" w:hAnsi="Times New Roman" w:cs="Times New Roman"/>
          <w:color w:val="1E1E1E"/>
          <w:spacing w:val="2"/>
          <w:sz w:val="28"/>
          <w:szCs w:val="28"/>
        </w:rPr>
        <w:t xml:space="preserve">Виды театров разнообразны, я лишь представлю виды театров, которые используют в дошкольных учреждениях. </w:t>
      </w:r>
      <w:r w:rsidRPr="001A3B30">
        <w:rPr>
          <w:rFonts w:ascii="Times New Roman" w:hAnsi="Times New Roman" w:cs="Times New Roman"/>
          <w:color w:val="1E1E1E"/>
          <w:spacing w:val="2"/>
          <w:sz w:val="28"/>
          <w:szCs w:val="28"/>
          <w:u w:val="single"/>
        </w:rPr>
        <w:t>Верховой</w:t>
      </w:r>
      <w:r w:rsidRPr="001A3B30">
        <w:rPr>
          <w:rFonts w:ascii="Times New Roman" w:hAnsi="Times New Roman" w:cs="Times New Roman"/>
          <w:color w:val="1E1E1E"/>
          <w:spacing w:val="2"/>
          <w:sz w:val="28"/>
          <w:szCs w:val="28"/>
        </w:rPr>
        <w:t xml:space="preserve">, к нему относятся такие театры, как пальчиковый театр, </w:t>
      </w:r>
      <w:r w:rsidRPr="001A3B30">
        <w:rPr>
          <w:rFonts w:ascii="Times New Roman" w:hAnsi="Times New Roman" w:cs="Times New Roman"/>
          <w:color w:val="000000" w:themeColor="text1"/>
          <w:kern w:val="24"/>
          <w:sz w:val="28"/>
          <w:szCs w:val="28"/>
        </w:rPr>
        <w:t>би-ба-бо</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ложек</w:t>
      </w:r>
      <w:r w:rsidRPr="001A3B30">
        <w:rPr>
          <w:rFonts w:ascii="Times New Roman" w:hAnsi="Times New Roman" w:cs="Times New Roman"/>
          <w:color w:val="1E1E1E"/>
          <w:spacing w:val="2"/>
          <w:sz w:val="28"/>
          <w:szCs w:val="28"/>
        </w:rPr>
        <w:t xml:space="preserve">, </w:t>
      </w:r>
      <w:r w:rsidRPr="001A3B30">
        <w:rPr>
          <w:rFonts w:ascii="Times New Roman" w:hAnsi="Times New Roman" w:cs="Times New Roman"/>
          <w:color w:val="000000"/>
          <w:sz w:val="28"/>
          <w:szCs w:val="28"/>
        </w:rPr>
        <w:t>театр тростевых кукол</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на трубочках</w:t>
      </w:r>
      <w:r w:rsidRPr="001A3B30">
        <w:rPr>
          <w:rFonts w:ascii="Times New Roman" w:hAnsi="Times New Roman" w:cs="Times New Roman"/>
          <w:color w:val="1E1E1E"/>
          <w:spacing w:val="2"/>
          <w:sz w:val="28"/>
          <w:szCs w:val="28"/>
        </w:rPr>
        <w:t>, к</w:t>
      </w:r>
      <w:r w:rsidRPr="001A3B30">
        <w:rPr>
          <w:rFonts w:ascii="Times New Roman" w:hAnsi="Times New Roman" w:cs="Times New Roman"/>
          <w:color w:val="000000"/>
          <w:sz w:val="28"/>
          <w:szCs w:val="28"/>
        </w:rPr>
        <w:t xml:space="preserve">укла на гапите. К настольному театру относятся: конусный театр, театр плоскостной деревянный, теневой театр, фланелеграф. </w:t>
      </w:r>
      <w:r w:rsidR="00C55A9A">
        <w:rPr>
          <w:rFonts w:ascii="Times New Roman" w:hAnsi="Times New Roman" w:cs="Times New Roman"/>
          <w:color w:val="000000"/>
          <w:sz w:val="28"/>
          <w:szCs w:val="28"/>
        </w:rPr>
        <w:t>К напольному относятся:  театр марионеток, театр кукол с живой рукой, театр «Люди-куклы», театр в лицах.</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в детском саду  может быть организована в утренние и вечерние часы в нерегламентируемое время</w:t>
      </w:r>
      <w:r>
        <w:rPr>
          <w:rFonts w:ascii="Times New Roman" w:hAnsi="Times New Roman" w:cs="Times New Roman"/>
          <w:color w:val="000000"/>
          <w:spacing w:val="-2"/>
          <w:sz w:val="28"/>
          <w:szCs w:val="28"/>
        </w:rPr>
        <w:t xml:space="preserve">. </w:t>
      </w:r>
      <w:r w:rsidRPr="001A3B30">
        <w:rPr>
          <w:rFonts w:ascii="Times New Roman" w:hAnsi="Times New Roman" w:cs="Times New Roman"/>
          <w:color w:val="000000"/>
          <w:spacing w:val="-2"/>
          <w:sz w:val="28"/>
          <w:szCs w:val="28"/>
        </w:rPr>
        <w:t xml:space="preserve">Желательно, чтобы </w:t>
      </w:r>
      <w:r>
        <w:rPr>
          <w:rFonts w:ascii="Times New Roman" w:hAnsi="Times New Roman" w:cs="Times New Roman"/>
          <w:color w:val="000000"/>
          <w:spacing w:val="-2"/>
          <w:sz w:val="28"/>
          <w:szCs w:val="28"/>
        </w:rPr>
        <w:t>театрализованная  деятельност</w:t>
      </w:r>
      <w:r w:rsidR="00C531AD">
        <w:rPr>
          <w:rFonts w:ascii="Times New Roman" w:hAnsi="Times New Roman" w:cs="Times New Roman"/>
          <w:color w:val="000000"/>
          <w:spacing w:val="-2"/>
          <w:sz w:val="28"/>
          <w:szCs w:val="28"/>
        </w:rPr>
        <w:t>ь</w:t>
      </w:r>
      <w:r>
        <w:rPr>
          <w:rFonts w:ascii="Times New Roman" w:hAnsi="Times New Roman" w:cs="Times New Roman"/>
          <w:color w:val="000000"/>
          <w:spacing w:val="-2"/>
          <w:sz w:val="28"/>
          <w:szCs w:val="28"/>
        </w:rPr>
        <w:t xml:space="preserve"> проводила</w:t>
      </w:r>
      <w:r w:rsidRPr="001A3B30">
        <w:rPr>
          <w:rFonts w:ascii="Times New Roman" w:hAnsi="Times New Roman" w:cs="Times New Roman"/>
          <w:color w:val="000000"/>
          <w:spacing w:val="-2"/>
          <w:sz w:val="28"/>
          <w:szCs w:val="28"/>
        </w:rPr>
        <w:t>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w:t>
      </w:r>
      <w:r w:rsidR="00C531AD">
        <w:rPr>
          <w:rFonts w:ascii="Times New Roman" w:hAnsi="Times New Roman" w:cs="Times New Roman"/>
          <w:color w:val="000000"/>
          <w:spacing w:val="-2"/>
          <w:sz w:val="28"/>
          <w:szCs w:val="28"/>
        </w:rPr>
        <w:t>и от содержания</w:t>
      </w:r>
      <w:r w:rsidRPr="001A3B30">
        <w:rPr>
          <w:rFonts w:ascii="Times New Roman" w:hAnsi="Times New Roman" w:cs="Times New Roman"/>
          <w:color w:val="000000"/>
          <w:spacing w:val="-2"/>
          <w:sz w:val="28"/>
          <w:szCs w:val="28"/>
        </w:rPr>
        <w:t>.</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 моем опыте, мы делимся на две подгруппы: зрители и артисты. Дети, выполняющие роль зрителей учатся внимательно слушать и следить за происходящим, актеры учатся играть и примерять на себя ту или иную роль.</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33757F">
        <w:rPr>
          <w:rFonts w:ascii="Times New Roman" w:hAnsi="Times New Roman" w:cs="Times New Roman"/>
          <w:sz w:val="28"/>
          <w:szCs w:val="28"/>
          <w:u w:val="single"/>
        </w:rPr>
        <w:lastRenderedPageBreak/>
        <w:t>Работа над постановкой предусматривает следующие этапы: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знакомство с произведением;</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игры, этюды;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распределение ролей и разучивание текста;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разводка;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наработка;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отработка;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прогоны;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генеральная репетиция;</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премьера (официальное представление спектакля зрителям: ро</w:t>
      </w:r>
      <w:r w:rsidRPr="0033757F">
        <w:rPr>
          <w:rFonts w:ascii="Times New Roman" w:hAnsi="Times New Roman" w:cs="Times New Roman"/>
          <w:sz w:val="28"/>
          <w:szCs w:val="28"/>
        </w:rPr>
        <w:softHyphen/>
        <w:t>дителям де</w:t>
      </w:r>
      <w:r>
        <w:rPr>
          <w:rFonts w:ascii="Times New Roman" w:hAnsi="Times New Roman" w:cs="Times New Roman"/>
          <w:sz w:val="28"/>
          <w:szCs w:val="28"/>
        </w:rPr>
        <w:t>тей, педагогам и всем желающим).</w:t>
      </w:r>
    </w:p>
    <w:p w:rsidR="001A3B30" w:rsidRPr="001A3B30" w:rsidRDefault="00CC7ED5" w:rsidP="001A3B30">
      <w:pPr>
        <w:shd w:val="clear" w:color="auto" w:fill="FFFFFF"/>
        <w:spacing w:before="106" w:line="360" w:lineRule="auto"/>
        <w:ind w:left="77" w:right="5" w:firstLine="709"/>
        <w:jc w:val="both"/>
        <w:rPr>
          <w:rFonts w:ascii="Times New Roman" w:hAnsi="Times New Roman" w:cs="Times New Roman"/>
          <w:sz w:val="28"/>
          <w:szCs w:val="28"/>
        </w:rPr>
      </w:pPr>
      <w:r w:rsidRPr="00B3092E">
        <w:rPr>
          <w:rFonts w:ascii="Times New Roman" w:hAnsi="Times New Roman" w:cs="Times New Roman"/>
          <w:color w:val="000000"/>
          <w:sz w:val="28"/>
          <w:szCs w:val="28"/>
        </w:rPr>
        <w:t xml:space="preserve">Главное условие выбора произведения — </w:t>
      </w:r>
      <w:r w:rsidRPr="00B3092E">
        <w:rPr>
          <w:rFonts w:ascii="Times New Roman" w:hAnsi="Times New Roman" w:cs="Times New Roman"/>
          <w:i/>
          <w:iCs/>
          <w:color w:val="000000"/>
          <w:sz w:val="28"/>
          <w:szCs w:val="28"/>
        </w:rPr>
        <w:t xml:space="preserve">интерес </w:t>
      </w:r>
      <w:r w:rsidRPr="00B3092E">
        <w:rPr>
          <w:rFonts w:ascii="Times New Roman" w:hAnsi="Times New Roman" w:cs="Times New Roman"/>
          <w:bCs/>
          <w:i/>
          <w:iCs/>
          <w:color w:val="000000"/>
          <w:sz w:val="28"/>
          <w:szCs w:val="28"/>
        </w:rPr>
        <w:t>детей</w:t>
      </w:r>
      <w:r w:rsidRPr="00B3092E">
        <w:rPr>
          <w:rFonts w:ascii="Times New Roman" w:hAnsi="Times New Roman" w:cs="Times New Roman"/>
          <w:i/>
          <w:iCs/>
          <w:color w:val="000000"/>
          <w:sz w:val="28"/>
          <w:szCs w:val="28"/>
        </w:rPr>
        <w:t xml:space="preserve">к </w:t>
      </w:r>
      <w:r w:rsidRPr="00B3092E">
        <w:rPr>
          <w:rFonts w:ascii="Times New Roman" w:hAnsi="Times New Roman" w:cs="Times New Roman"/>
          <w:color w:val="000000"/>
          <w:sz w:val="28"/>
          <w:szCs w:val="28"/>
        </w:rPr>
        <w:t>нему. Удачным будет подход в том случае, когда педагоги знакомят дошкольников с несколькими произведениями и сообща решается, какое из них интереснее было бы поставить. К этому времени первичный отбор произведений уже фактически произведен взрослыми. Тем не менее, совместно принятое решение не только выявляет заинтересованность детей, но и повышает их социальную уверенность, понимание собственной значимости</w:t>
      </w:r>
      <w:r>
        <w:rPr>
          <w:rFonts w:ascii="Times New Roman" w:hAnsi="Times New Roman" w:cs="Times New Roman"/>
          <w:color w:val="000000"/>
          <w:sz w:val="28"/>
          <w:szCs w:val="28"/>
        </w:rPr>
        <w:t>.</w:t>
      </w:r>
    </w:p>
    <w:p w:rsidR="0033757F" w:rsidRDefault="00CC7ED5"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Затем распределение ролей, подготовка атрибутов.</w:t>
      </w:r>
    </w:p>
    <w:p w:rsidR="0033757F" w:rsidRPr="00A8727C" w:rsidRDefault="0033757F" w:rsidP="00A8727C">
      <w:pPr>
        <w:shd w:val="clear" w:color="auto" w:fill="FFFFFF"/>
        <w:spacing w:before="106" w:line="360" w:lineRule="auto"/>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старшем возрасте дети могут с помощью взрослого подготовить часть атрибутов.</w:t>
      </w:r>
    </w:p>
    <w:p w:rsidR="00A8727C" w:rsidRDefault="00A8727C" w:rsidP="00A8727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Занимаясь с детьми театром, Вы сделаете жизнь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могут использовать в повседневной жизни.</w:t>
      </w:r>
    </w:p>
    <w:p w:rsidR="0033757F" w:rsidRDefault="0033757F" w:rsidP="001A3B30">
      <w:pPr>
        <w:spacing w:after="0" w:line="360" w:lineRule="auto"/>
        <w:jc w:val="both"/>
        <w:rPr>
          <w:rFonts w:ascii="Times New Roman" w:hAnsi="Times New Roman" w:cs="Times New Roman"/>
          <w:sz w:val="28"/>
          <w:szCs w:val="28"/>
        </w:rPr>
      </w:pPr>
    </w:p>
    <w:p w:rsidR="0033757F" w:rsidRDefault="0033757F" w:rsidP="001A3B30">
      <w:pPr>
        <w:spacing w:after="0" w:line="360" w:lineRule="auto"/>
        <w:jc w:val="both"/>
        <w:rPr>
          <w:rFonts w:ascii="Times New Roman" w:hAnsi="Times New Roman" w:cs="Times New Roman"/>
          <w:sz w:val="28"/>
          <w:szCs w:val="28"/>
        </w:rPr>
      </w:pPr>
    </w:p>
    <w:p w:rsidR="00A8727C" w:rsidRPr="00F823DA" w:rsidRDefault="00A8727C" w:rsidP="00A8727C">
      <w:pPr>
        <w:shd w:val="clear" w:color="auto" w:fill="FFFFFF"/>
        <w:spacing w:after="0" w:line="240" w:lineRule="auto"/>
        <w:rPr>
          <w:rFonts w:ascii="yandex-sans" w:eastAsia="Times New Roman" w:hAnsi="yandex-sans" w:cs="Times New Roman"/>
          <w:color w:val="000000"/>
          <w:sz w:val="23"/>
          <w:szCs w:val="23"/>
        </w:rPr>
      </w:pPr>
      <w:r w:rsidRPr="00F823DA">
        <w:rPr>
          <w:rFonts w:ascii="yandex-sans" w:eastAsia="Times New Roman" w:hAnsi="yandex-sans" w:cs="Times New Roman"/>
          <w:color w:val="000000"/>
          <w:sz w:val="23"/>
          <w:szCs w:val="23"/>
        </w:rPr>
        <w:t>«Театр – это волшебный край, в котором ребёнок радуется, играя, а вигре он познает мир!»</w:t>
      </w:r>
    </w:p>
    <w:p w:rsidR="0033757F" w:rsidRDefault="0033757F" w:rsidP="001A3B30">
      <w:pPr>
        <w:spacing w:after="0" w:line="360" w:lineRule="auto"/>
        <w:jc w:val="both"/>
        <w:rPr>
          <w:rFonts w:ascii="Times New Roman" w:hAnsi="Times New Roman" w:cs="Times New Roman"/>
          <w:sz w:val="28"/>
          <w:szCs w:val="28"/>
        </w:rPr>
      </w:pPr>
    </w:p>
    <w:p w:rsidR="00A8727C" w:rsidRDefault="00A8727C" w:rsidP="00BB6B2C">
      <w:pPr>
        <w:spacing w:after="0" w:line="240" w:lineRule="auto"/>
        <w:jc w:val="both"/>
        <w:rPr>
          <w:rFonts w:ascii="yandex-sans" w:eastAsia="Times New Roman" w:hAnsi="yandex-sans" w:cs="Times New Roman"/>
          <w:color w:val="000000"/>
          <w:sz w:val="23"/>
          <w:szCs w:val="23"/>
        </w:rPr>
      </w:pPr>
    </w:p>
    <w:p w:rsidR="005F3DC8" w:rsidRDefault="005F3DC8"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5F3DC8" w:rsidRPr="00BB6B2C" w:rsidRDefault="005F3DC8" w:rsidP="00BB6B2C">
      <w:pPr>
        <w:spacing w:after="0" w:line="240" w:lineRule="auto"/>
        <w:jc w:val="both"/>
        <w:rPr>
          <w:rFonts w:ascii="Times New Roman" w:hAnsi="Times New Roman" w:cs="Times New Roman"/>
          <w:b/>
          <w:sz w:val="28"/>
          <w:szCs w:val="28"/>
        </w:rPr>
      </w:pPr>
    </w:p>
    <w:p w:rsidR="002D4CC2" w:rsidRDefault="002D4CC2" w:rsidP="00A8727C">
      <w:pPr>
        <w:spacing w:after="0" w:line="240" w:lineRule="auto"/>
        <w:jc w:val="center"/>
        <w:rPr>
          <w:rFonts w:ascii="Times New Roman" w:hAnsi="Times New Roman" w:cs="Times New Roman"/>
          <w:b/>
          <w:sz w:val="28"/>
          <w:szCs w:val="28"/>
        </w:rPr>
      </w:pPr>
      <w:r w:rsidRPr="00BB6B2C">
        <w:rPr>
          <w:rFonts w:ascii="Times New Roman" w:hAnsi="Times New Roman" w:cs="Times New Roman"/>
          <w:b/>
          <w:sz w:val="28"/>
          <w:szCs w:val="28"/>
        </w:rPr>
        <w:lastRenderedPageBreak/>
        <w:t>ИСПОЛЬЗУЕМАЯ ЛИТЕРАТУРА</w:t>
      </w:r>
    </w:p>
    <w:p w:rsidR="00A8727C" w:rsidRPr="00BB6B2C" w:rsidRDefault="00A8727C" w:rsidP="00BB6B2C">
      <w:pPr>
        <w:spacing w:after="0" w:line="240" w:lineRule="auto"/>
        <w:jc w:val="both"/>
        <w:rPr>
          <w:rFonts w:ascii="Times New Roman" w:hAnsi="Times New Roman" w:cs="Times New Roman"/>
          <w:b/>
          <w:sz w:val="28"/>
          <w:szCs w:val="28"/>
        </w:rPr>
      </w:pP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Артемова, Л.В. Театрализованные игры для дошкольников. М., Просвещение, 1991.155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Аттестация и Аккредитация дошкольных образовательных учреждений. М.: АСТ, 1996. 425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Ветлугина, Н.А. Методика музыкального воспитания в детском саду. Учебное пособие для студентов пед. институтов. М., 1982 – 255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Караманенко, Т.Н. Кукольный театр дошкольникам.  М., Просвещение, 1991. 144 с.</w:t>
      </w:r>
    </w:p>
    <w:p w:rsidR="002D4CC2" w:rsidRPr="002D4CC2"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 xml:space="preserve">Макакрова, Л.П. Театрализованные праздники для детей. Практическое </w:t>
      </w:r>
      <w:r w:rsidRPr="002D4CC2">
        <w:rPr>
          <w:rFonts w:ascii="Times New Roman" w:hAnsi="Times New Roman" w:cs="Times New Roman"/>
          <w:sz w:val="28"/>
          <w:szCs w:val="28"/>
        </w:rPr>
        <w:t xml:space="preserve">пособие для воспитателей и методистов ДОУ. Воронеж. Издательство «Учитель» 2003,175 с.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Музыкальный руководитель.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  Шипицына, Л.М. и др. Азбука общения. СПб., 2000.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Эмоциональное развитие дошкольника. М.: Просвещение, 1988.</w:t>
      </w:r>
    </w:p>
    <w:p w:rsidR="002D4CC2" w:rsidRPr="002D4CC2" w:rsidRDefault="002D4CC2" w:rsidP="005F3DC8">
      <w:pPr>
        <w:spacing w:after="0" w:line="360" w:lineRule="auto"/>
        <w:rPr>
          <w:rFonts w:ascii="Times New Roman" w:hAnsi="Times New Roman" w:cs="Times New Roman"/>
          <w:sz w:val="28"/>
          <w:szCs w:val="28"/>
        </w:rPr>
      </w:pPr>
    </w:p>
    <w:p w:rsidR="002D4CC2" w:rsidRDefault="002D4CC2" w:rsidP="005F3DC8">
      <w:pPr>
        <w:spacing w:after="0" w:line="360" w:lineRule="auto"/>
        <w:rPr>
          <w:rFonts w:ascii="Times New Roman" w:hAnsi="Times New Roman" w:cs="Times New Roman"/>
          <w:sz w:val="28"/>
          <w:szCs w:val="28"/>
        </w:rPr>
      </w:pPr>
    </w:p>
    <w:p w:rsidR="00E472C8" w:rsidRDefault="00E472C8" w:rsidP="005F3DC8">
      <w:pPr>
        <w:spacing w:after="0" w:line="360" w:lineRule="auto"/>
        <w:rPr>
          <w:rFonts w:ascii="Times New Roman" w:hAnsi="Times New Roman" w:cs="Times New Roman"/>
          <w:sz w:val="28"/>
          <w:szCs w:val="28"/>
        </w:rPr>
      </w:pPr>
    </w:p>
    <w:p w:rsidR="00E472C8" w:rsidRPr="005F3DC8" w:rsidRDefault="00E472C8" w:rsidP="005F3DC8">
      <w:pPr>
        <w:shd w:val="clear" w:color="auto" w:fill="FFFFFF"/>
        <w:autoSpaceDE w:val="0"/>
        <w:autoSpaceDN w:val="0"/>
        <w:adjustRightInd w:val="0"/>
        <w:spacing w:line="360" w:lineRule="auto"/>
        <w:jc w:val="both"/>
        <w:rPr>
          <w:color w:val="000000"/>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sectPr w:rsidR="00E472C8" w:rsidSect="008366B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0C" w:rsidRDefault="001A450C" w:rsidP="00994FE9">
      <w:pPr>
        <w:spacing w:after="0" w:line="240" w:lineRule="auto"/>
      </w:pPr>
      <w:r>
        <w:separator/>
      </w:r>
    </w:p>
  </w:endnote>
  <w:endnote w:type="continuationSeparator" w:id="1">
    <w:p w:rsidR="001A450C" w:rsidRDefault="001A450C" w:rsidP="009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2056"/>
      <w:docPartObj>
        <w:docPartGallery w:val="Page Numbers (Bottom of Page)"/>
        <w:docPartUnique/>
      </w:docPartObj>
    </w:sdtPr>
    <w:sdtContent>
      <w:p w:rsidR="00994FE9" w:rsidRDefault="008366B4">
        <w:pPr>
          <w:pStyle w:val="aa"/>
          <w:jc w:val="center"/>
        </w:pPr>
        <w:r>
          <w:fldChar w:fldCharType="begin"/>
        </w:r>
        <w:r w:rsidR="00994FE9">
          <w:instrText>PAGE   \* MERGEFORMAT</w:instrText>
        </w:r>
        <w:r>
          <w:fldChar w:fldCharType="separate"/>
        </w:r>
        <w:r w:rsidR="005A0681">
          <w:rPr>
            <w:noProof/>
          </w:rPr>
          <w:t>6</w:t>
        </w:r>
        <w:r>
          <w:fldChar w:fldCharType="end"/>
        </w:r>
      </w:p>
    </w:sdtContent>
  </w:sdt>
  <w:p w:rsidR="00994FE9" w:rsidRDefault="00994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0C" w:rsidRDefault="001A450C" w:rsidP="00994FE9">
      <w:pPr>
        <w:spacing w:after="0" w:line="240" w:lineRule="auto"/>
      </w:pPr>
      <w:r>
        <w:separator/>
      </w:r>
    </w:p>
  </w:footnote>
  <w:footnote w:type="continuationSeparator" w:id="1">
    <w:p w:rsidR="001A450C" w:rsidRDefault="001A450C" w:rsidP="009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55"/>
    <w:multiLevelType w:val="hybridMultilevel"/>
    <w:tmpl w:val="5B9CEA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3D4D2F"/>
    <w:multiLevelType w:val="hybridMultilevel"/>
    <w:tmpl w:val="C87A7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7E3B22"/>
    <w:multiLevelType w:val="hybridMultilevel"/>
    <w:tmpl w:val="9BDA8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D4CC2"/>
    <w:rsid w:val="00020E2F"/>
    <w:rsid w:val="000F7545"/>
    <w:rsid w:val="001A3B30"/>
    <w:rsid w:val="001A450C"/>
    <w:rsid w:val="002547C0"/>
    <w:rsid w:val="002D4CC2"/>
    <w:rsid w:val="0033757F"/>
    <w:rsid w:val="003400F5"/>
    <w:rsid w:val="003836E9"/>
    <w:rsid w:val="00426979"/>
    <w:rsid w:val="00494055"/>
    <w:rsid w:val="004A1DF9"/>
    <w:rsid w:val="005A0681"/>
    <w:rsid w:val="005F3DC8"/>
    <w:rsid w:val="006561CD"/>
    <w:rsid w:val="007D7E0C"/>
    <w:rsid w:val="008366B4"/>
    <w:rsid w:val="00876923"/>
    <w:rsid w:val="009256BD"/>
    <w:rsid w:val="00994FE9"/>
    <w:rsid w:val="00A75B0A"/>
    <w:rsid w:val="00A8727C"/>
    <w:rsid w:val="00B3092E"/>
    <w:rsid w:val="00BB6B2C"/>
    <w:rsid w:val="00C531AD"/>
    <w:rsid w:val="00C55A9A"/>
    <w:rsid w:val="00CA20FD"/>
    <w:rsid w:val="00CC7ED5"/>
    <w:rsid w:val="00D25EC8"/>
    <w:rsid w:val="00DA0751"/>
    <w:rsid w:val="00DB7E8A"/>
    <w:rsid w:val="00E315CB"/>
    <w:rsid w:val="00E472C8"/>
    <w:rsid w:val="00F823DA"/>
    <w:rsid w:val="00FD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2"/>
    <w:pPr>
      <w:ind w:left="720"/>
      <w:contextualSpacing/>
    </w:pPr>
  </w:style>
  <w:style w:type="character" w:styleId="a4">
    <w:name w:val="Hyperlink"/>
    <w:basedOn w:val="a0"/>
    <w:uiPriority w:val="99"/>
    <w:semiHidden/>
    <w:unhideWhenUsed/>
    <w:rsid w:val="00E472C8"/>
    <w:rPr>
      <w:color w:val="0000FF"/>
      <w:u w:val="single"/>
    </w:rPr>
  </w:style>
  <w:style w:type="paragraph" w:styleId="a5">
    <w:name w:val="Balloon Text"/>
    <w:basedOn w:val="a"/>
    <w:link w:val="a6"/>
    <w:uiPriority w:val="99"/>
    <w:semiHidden/>
    <w:unhideWhenUsed/>
    <w:rsid w:val="00E4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2C8"/>
    <w:rPr>
      <w:rFonts w:ascii="Tahoma" w:hAnsi="Tahoma" w:cs="Tahoma"/>
      <w:sz w:val="16"/>
      <w:szCs w:val="16"/>
    </w:rPr>
  </w:style>
  <w:style w:type="paragraph" w:styleId="a7">
    <w:name w:val="Normal (Web)"/>
    <w:basedOn w:val="a"/>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94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FE9"/>
  </w:style>
  <w:style w:type="paragraph" w:styleId="aa">
    <w:name w:val="footer"/>
    <w:basedOn w:val="a"/>
    <w:link w:val="ab"/>
    <w:uiPriority w:val="99"/>
    <w:unhideWhenUsed/>
    <w:rsid w:val="00994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41188">
      <w:bodyDiv w:val="1"/>
      <w:marLeft w:val="0"/>
      <w:marRight w:val="0"/>
      <w:marTop w:val="0"/>
      <w:marBottom w:val="0"/>
      <w:divBdr>
        <w:top w:val="none" w:sz="0" w:space="0" w:color="auto"/>
        <w:left w:val="none" w:sz="0" w:space="0" w:color="auto"/>
        <w:bottom w:val="none" w:sz="0" w:space="0" w:color="auto"/>
        <w:right w:val="none" w:sz="0" w:space="0" w:color="auto"/>
      </w:divBdr>
    </w:div>
    <w:div w:id="129709533">
      <w:bodyDiv w:val="1"/>
      <w:marLeft w:val="0"/>
      <w:marRight w:val="0"/>
      <w:marTop w:val="0"/>
      <w:marBottom w:val="0"/>
      <w:divBdr>
        <w:top w:val="none" w:sz="0" w:space="0" w:color="auto"/>
        <w:left w:val="none" w:sz="0" w:space="0" w:color="auto"/>
        <w:bottom w:val="none" w:sz="0" w:space="0" w:color="auto"/>
        <w:right w:val="none" w:sz="0" w:space="0" w:color="auto"/>
      </w:divBdr>
    </w:div>
    <w:div w:id="216862889">
      <w:bodyDiv w:val="1"/>
      <w:marLeft w:val="0"/>
      <w:marRight w:val="0"/>
      <w:marTop w:val="0"/>
      <w:marBottom w:val="0"/>
      <w:divBdr>
        <w:top w:val="none" w:sz="0" w:space="0" w:color="auto"/>
        <w:left w:val="none" w:sz="0" w:space="0" w:color="auto"/>
        <w:bottom w:val="none" w:sz="0" w:space="0" w:color="auto"/>
        <w:right w:val="none" w:sz="0" w:space="0" w:color="auto"/>
      </w:divBdr>
    </w:div>
    <w:div w:id="579289262">
      <w:bodyDiv w:val="1"/>
      <w:marLeft w:val="0"/>
      <w:marRight w:val="0"/>
      <w:marTop w:val="0"/>
      <w:marBottom w:val="0"/>
      <w:divBdr>
        <w:top w:val="none" w:sz="0" w:space="0" w:color="auto"/>
        <w:left w:val="none" w:sz="0" w:space="0" w:color="auto"/>
        <w:bottom w:val="none" w:sz="0" w:space="0" w:color="auto"/>
        <w:right w:val="none" w:sz="0" w:space="0" w:color="auto"/>
      </w:divBdr>
    </w:div>
    <w:div w:id="623272385">
      <w:bodyDiv w:val="1"/>
      <w:marLeft w:val="0"/>
      <w:marRight w:val="0"/>
      <w:marTop w:val="0"/>
      <w:marBottom w:val="0"/>
      <w:divBdr>
        <w:top w:val="none" w:sz="0" w:space="0" w:color="auto"/>
        <w:left w:val="none" w:sz="0" w:space="0" w:color="auto"/>
        <w:bottom w:val="none" w:sz="0" w:space="0" w:color="auto"/>
        <w:right w:val="none" w:sz="0" w:space="0" w:color="auto"/>
      </w:divBdr>
    </w:div>
    <w:div w:id="844973585">
      <w:bodyDiv w:val="1"/>
      <w:marLeft w:val="0"/>
      <w:marRight w:val="0"/>
      <w:marTop w:val="0"/>
      <w:marBottom w:val="0"/>
      <w:divBdr>
        <w:top w:val="none" w:sz="0" w:space="0" w:color="auto"/>
        <w:left w:val="none" w:sz="0" w:space="0" w:color="auto"/>
        <w:bottom w:val="none" w:sz="0" w:space="0" w:color="auto"/>
        <w:right w:val="none" w:sz="0" w:space="0" w:color="auto"/>
      </w:divBdr>
    </w:div>
    <w:div w:id="930894361">
      <w:bodyDiv w:val="1"/>
      <w:marLeft w:val="0"/>
      <w:marRight w:val="0"/>
      <w:marTop w:val="0"/>
      <w:marBottom w:val="0"/>
      <w:divBdr>
        <w:top w:val="none" w:sz="0" w:space="0" w:color="auto"/>
        <w:left w:val="none" w:sz="0" w:space="0" w:color="auto"/>
        <w:bottom w:val="none" w:sz="0" w:space="0" w:color="auto"/>
        <w:right w:val="none" w:sz="0" w:space="0" w:color="auto"/>
      </w:divBdr>
    </w:div>
    <w:div w:id="1063913938">
      <w:bodyDiv w:val="1"/>
      <w:marLeft w:val="0"/>
      <w:marRight w:val="0"/>
      <w:marTop w:val="0"/>
      <w:marBottom w:val="0"/>
      <w:divBdr>
        <w:top w:val="none" w:sz="0" w:space="0" w:color="auto"/>
        <w:left w:val="none" w:sz="0" w:space="0" w:color="auto"/>
        <w:bottom w:val="none" w:sz="0" w:space="0" w:color="auto"/>
        <w:right w:val="none" w:sz="0" w:space="0" w:color="auto"/>
      </w:divBdr>
    </w:div>
    <w:div w:id="1209222280">
      <w:bodyDiv w:val="1"/>
      <w:marLeft w:val="0"/>
      <w:marRight w:val="0"/>
      <w:marTop w:val="0"/>
      <w:marBottom w:val="0"/>
      <w:divBdr>
        <w:top w:val="none" w:sz="0" w:space="0" w:color="auto"/>
        <w:left w:val="none" w:sz="0" w:space="0" w:color="auto"/>
        <w:bottom w:val="none" w:sz="0" w:space="0" w:color="auto"/>
        <w:right w:val="none" w:sz="0" w:space="0" w:color="auto"/>
      </w:divBdr>
    </w:div>
    <w:div w:id="1834374635">
      <w:bodyDiv w:val="1"/>
      <w:marLeft w:val="0"/>
      <w:marRight w:val="0"/>
      <w:marTop w:val="0"/>
      <w:marBottom w:val="0"/>
      <w:divBdr>
        <w:top w:val="none" w:sz="0" w:space="0" w:color="auto"/>
        <w:left w:val="none" w:sz="0" w:space="0" w:color="auto"/>
        <w:bottom w:val="none" w:sz="0" w:space="0" w:color="auto"/>
        <w:right w:val="none" w:sz="0" w:space="0" w:color="auto"/>
      </w:divBdr>
    </w:div>
    <w:div w:id="1927689810">
      <w:bodyDiv w:val="1"/>
      <w:marLeft w:val="0"/>
      <w:marRight w:val="0"/>
      <w:marTop w:val="0"/>
      <w:marBottom w:val="0"/>
      <w:divBdr>
        <w:top w:val="none" w:sz="0" w:space="0" w:color="auto"/>
        <w:left w:val="none" w:sz="0" w:space="0" w:color="auto"/>
        <w:bottom w:val="none" w:sz="0" w:space="0" w:color="auto"/>
        <w:right w:val="none" w:sz="0" w:space="0" w:color="auto"/>
      </w:divBdr>
    </w:div>
    <w:div w:id="202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и спорта</dc:creator>
  <cp:keywords/>
  <dc:description/>
  <cp:lastModifiedBy>Пользователь</cp:lastModifiedBy>
  <cp:revision>13</cp:revision>
  <cp:lastPrinted>2019-05-24T13:46:00Z</cp:lastPrinted>
  <dcterms:created xsi:type="dcterms:W3CDTF">2013-10-18T12:56:00Z</dcterms:created>
  <dcterms:modified xsi:type="dcterms:W3CDTF">2019-09-24T08:06:00Z</dcterms:modified>
</cp:coreProperties>
</file>