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5615" cy="570865"/>
            <wp:effectExtent l="0" t="0" r="635" b="635"/>
            <wp:docPr id="1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5F7476" w:rsidRPr="00011063" w:rsidRDefault="005F7476" w:rsidP="005F7476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5F7476" w:rsidRPr="00011063" w:rsidRDefault="005F7476" w:rsidP="005F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5F7476" w:rsidRPr="00011063" w:rsidRDefault="005F7476" w:rsidP="005F7476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7476" w:rsidRPr="00011063" w:rsidRDefault="005F7476" w:rsidP="005F7476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7476" w:rsidRPr="00011063" w:rsidRDefault="005F7476" w:rsidP="005F74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F7476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04864" w:rsidRDefault="00504864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04864" w:rsidRDefault="00504864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04864" w:rsidRDefault="00504864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04864" w:rsidRDefault="00504864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04864" w:rsidRDefault="00504864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04864" w:rsidRPr="00011063" w:rsidRDefault="00504864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F7476" w:rsidRPr="00011063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F7476" w:rsidRPr="00504864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04864">
        <w:rPr>
          <w:rStyle w:val="c4"/>
          <w:b/>
          <w:sz w:val="28"/>
          <w:szCs w:val="28"/>
        </w:rPr>
        <w:t>Консультация для родителей</w:t>
      </w:r>
    </w:p>
    <w:p w:rsidR="005F7476" w:rsidRPr="00504864" w:rsidRDefault="00504864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04864">
        <w:rPr>
          <w:rStyle w:val="c9"/>
          <w:b/>
          <w:sz w:val="28"/>
          <w:szCs w:val="28"/>
        </w:rPr>
        <w:t>«</w:t>
      </w:r>
      <w:r w:rsidR="005F7476" w:rsidRPr="00504864">
        <w:rPr>
          <w:rStyle w:val="c9"/>
          <w:b/>
          <w:sz w:val="28"/>
          <w:szCs w:val="28"/>
        </w:rPr>
        <w:t>Учим математику дома</w:t>
      </w:r>
      <w:r w:rsidRPr="00504864">
        <w:rPr>
          <w:rStyle w:val="c9"/>
          <w:b/>
          <w:sz w:val="28"/>
          <w:szCs w:val="28"/>
        </w:rPr>
        <w:t>»</w:t>
      </w:r>
      <w:r w:rsidR="005F7476" w:rsidRPr="00504864">
        <w:rPr>
          <w:rStyle w:val="c9"/>
          <w:b/>
          <w:sz w:val="28"/>
          <w:szCs w:val="28"/>
        </w:rPr>
        <w:t>.</w:t>
      </w:r>
    </w:p>
    <w:p w:rsidR="005F7476" w:rsidRPr="00504864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F7476" w:rsidRPr="00504864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F7476" w:rsidRPr="00011063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F7476" w:rsidRPr="00011063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F7476" w:rsidRPr="00011063" w:rsidRDefault="005F7476" w:rsidP="005F74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F7476" w:rsidRPr="008D4B1F" w:rsidRDefault="005F7476" w:rsidP="005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476" w:rsidRPr="008D4B1F" w:rsidRDefault="005F7476" w:rsidP="005F7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476" w:rsidRPr="008D4B1F" w:rsidRDefault="005F7476" w:rsidP="005F7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7476" w:rsidRPr="00011063" w:rsidRDefault="005F7476" w:rsidP="005F74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7476" w:rsidRPr="00011063" w:rsidRDefault="005F7476" w:rsidP="005F74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7476" w:rsidRPr="00011063" w:rsidRDefault="005F7476" w:rsidP="005F74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7476" w:rsidRPr="00504864" w:rsidRDefault="005F7476" w:rsidP="005F747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 </w:t>
      </w:r>
      <w:r w:rsidR="00504864"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Подготовила</w:t>
      </w:r>
      <w:r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:                   </w:t>
      </w:r>
    </w:p>
    <w:p w:rsidR="005F7476" w:rsidRPr="00504864" w:rsidRDefault="005F7476" w:rsidP="005F747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       воспитатель</w:t>
      </w:r>
    </w:p>
    <w:p w:rsidR="005F7476" w:rsidRPr="00504864" w:rsidRDefault="005F7476" w:rsidP="005F747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Скобелкина</w:t>
      </w:r>
      <w:proofErr w:type="spellEnd"/>
      <w:r w:rsidRPr="0050486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Н.С.</w:t>
      </w:r>
    </w:p>
    <w:p w:rsidR="005F7476" w:rsidRPr="00011063" w:rsidRDefault="005F7476" w:rsidP="005F74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Pr="00504864" w:rsidRDefault="00504864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Cs w:val="28"/>
        </w:rPr>
      </w:pPr>
      <w:r w:rsidRPr="00504864">
        <w:rPr>
          <w:rStyle w:val="c4"/>
          <w:szCs w:val="28"/>
        </w:rPr>
        <w:t>2017г</w:t>
      </w:r>
    </w:p>
    <w:p w:rsidR="005F7476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sz w:val="28"/>
          <w:szCs w:val="28"/>
        </w:rPr>
      </w:pPr>
    </w:p>
    <w:p w:rsidR="005F7476" w:rsidRDefault="005F7476" w:rsidP="00504864">
      <w:pPr>
        <w:pStyle w:val="c7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5F7476" w:rsidRPr="00504864" w:rsidRDefault="005F7476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rStyle w:val="c4"/>
          <w:b/>
          <w:sz w:val="28"/>
          <w:szCs w:val="28"/>
        </w:rPr>
      </w:pPr>
    </w:p>
    <w:p w:rsidR="00BE3860" w:rsidRPr="00504864" w:rsidRDefault="00BE3860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04864">
        <w:rPr>
          <w:rStyle w:val="c4"/>
          <w:b/>
          <w:sz w:val="28"/>
          <w:szCs w:val="28"/>
        </w:rPr>
        <w:t>Консультация для родителей</w:t>
      </w:r>
    </w:p>
    <w:p w:rsidR="00BE3860" w:rsidRPr="00504864" w:rsidRDefault="00BE3860" w:rsidP="005F7476">
      <w:pPr>
        <w:pStyle w:val="c7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04864">
        <w:rPr>
          <w:rStyle w:val="c9"/>
          <w:b/>
          <w:sz w:val="28"/>
          <w:szCs w:val="28"/>
        </w:rPr>
        <w:t>Учим математику дома.</w:t>
      </w:r>
    </w:p>
    <w:p w:rsidR="00BE3860" w:rsidRPr="005F7476" w:rsidRDefault="00BE3860" w:rsidP="005F7476">
      <w:pPr>
        <w:pStyle w:val="c8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5F7476">
        <w:rPr>
          <w:rStyle w:val="c0"/>
          <w:sz w:val="28"/>
          <w:szCs w:val="28"/>
        </w:rPr>
        <w:t> «Учиться можно только весело» Французский романист Анатоль Франс.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 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 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Стоит до школы научить ребенка различать:</w:t>
      </w:r>
      <w:proofErr w:type="gramStart"/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-</w:t>
      </w:r>
      <w:proofErr w:type="gramEnd"/>
      <w:r w:rsidRPr="005F7476">
        <w:rPr>
          <w:rStyle w:val="c0"/>
          <w:sz w:val="28"/>
          <w:szCs w:val="28"/>
        </w:rPr>
        <w:t>пространственное расположение предметов (вверху, внизу, справа, слева, под, над и т. д.);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узнавать основные геометрические фигуры (круг, квадрат, прямоугольник, треугольник);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-величину предметов;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- понятия  "больше", "меньше", "часть", "целое". 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Формы обучения элементарным математическим представлениям - игра.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"Наоборот"</w:t>
      </w:r>
      <w:r w:rsidRPr="005F7476">
        <w:rPr>
          <w:rStyle w:val="c0"/>
          <w:sz w:val="28"/>
          <w:szCs w:val="28"/>
        </w:rPr>
        <w:t xml:space="preserve"> (толстый - тонкий, высокий - низкий, </w:t>
      </w:r>
      <w:proofErr w:type="spellStart"/>
      <w:proofErr w:type="gramStart"/>
      <w:r w:rsidRPr="005F7476">
        <w:rPr>
          <w:rStyle w:val="c0"/>
          <w:sz w:val="28"/>
          <w:szCs w:val="28"/>
        </w:rPr>
        <w:t>широкий-узкий</w:t>
      </w:r>
      <w:proofErr w:type="spellEnd"/>
      <w:proofErr w:type="gramEnd"/>
      <w:r w:rsidRPr="005F7476">
        <w:rPr>
          <w:rStyle w:val="c0"/>
          <w:sz w:val="28"/>
          <w:szCs w:val="28"/>
        </w:rPr>
        <w:t>).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«Пришли гости» </w:t>
      </w:r>
      <w:r w:rsidRPr="005F7476">
        <w:rPr>
          <w:rStyle w:val="c0"/>
          <w:sz w:val="28"/>
          <w:szCs w:val="28"/>
        </w:rPr>
        <w:t>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"Назови соседей"</w:t>
      </w:r>
      <w:r w:rsidRPr="005F7476">
        <w:rPr>
          <w:rStyle w:val="c0"/>
          <w:sz w:val="28"/>
          <w:szCs w:val="28"/>
        </w:rPr>
        <w:t> (взрослый называет число, а ребенок - его соседей). Например, взрослый говорит: «Два», а ребенок называет: «Один, три».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"Подели предмет"</w:t>
      </w:r>
      <w:r w:rsidRPr="005F7476">
        <w:rPr>
          <w:rStyle w:val="c0"/>
          <w:sz w:val="28"/>
          <w:szCs w:val="28"/>
        </w:rPr>
        <w:t> (торт на 2, 4 и т.д. частей). Показать, что целое всегда больше части.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 xml:space="preserve">Составление задач целесообразно ограничить сложением, вычитанием в одно действие. Пусть ребенок сам примет </w:t>
      </w:r>
      <w:proofErr w:type="gramStart"/>
      <w:r w:rsidRPr="005F7476">
        <w:rPr>
          <w:rStyle w:val="c0"/>
          <w:sz w:val="28"/>
          <w:szCs w:val="28"/>
        </w:rPr>
        <w:t>у</w:t>
      </w:r>
      <w:proofErr w:type="gramEnd"/>
      <w:r w:rsidRPr="005F7476">
        <w:rPr>
          <w:rStyle w:val="c0"/>
          <w:sz w:val="28"/>
          <w:szCs w:val="28"/>
        </w:rPr>
        <w:t xml:space="preserve"> </w:t>
      </w:r>
      <w:proofErr w:type="gramStart"/>
      <w:r w:rsidRPr="005F7476">
        <w:rPr>
          <w:rStyle w:val="c0"/>
          <w:sz w:val="28"/>
          <w:szCs w:val="28"/>
        </w:rPr>
        <w:t>в</w:t>
      </w:r>
      <w:proofErr w:type="gramEnd"/>
      <w:r w:rsidRPr="005F7476">
        <w:rPr>
          <w:rStyle w:val="c0"/>
          <w:sz w:val="28"/>
          <w:szCs w:val="28"/>
        </w:rPr>
        <w:t xml:space="preserve">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"Найди пару"</w:t>
      </w:r>
      <w:r w:rsidRPr="005F7476">
        <w:rPr>
          <w:rStyle w:val="c0"/>
          <w:sz w:val="28"/>
          <w:szCs w:val="28"/>
        </w:rPr>
        <w:t> 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"Какое число пропущено?"</w:t>
      </w:r>
      <w:r w:rsidRPr="005F7476">
        <w:rPr>
          <w:rStyle w:val="c0"/>
          <w:sz w:val="28"/>
          <w:szCs w:val="28"/>
        </w:rPr>
        <w:t> Называется пропущенное число.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 xml:space="preserve"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</w:t>
      </w:r>
      <w:r w:rsidRPr="005F7476">
        <w:rPr>
          <w:rStyle w:val="c0"/>
          <w:sz w:val="28"/>
          <w:szCs w:val="28"/>
        </w:rPr>
        <w:lastRenderedPageBreak/>
        <w:t>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«Сколько вокруг машин?»</w:t>
      </w:r>
      <w:r w:rsidRPr="005F7476">
        <w:rPr>
          <w:rStyle w:val="c0"/>
          <w:sz w:val="28"/>
          <w:szCs w:val="28"/>
        </w:rPr>
        <w:t> 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«Мячи и пуговицы».</w:t>
      </w:r>
      <w:r w:rsidRPr="005F7476">
        <w:rPr>
          <w:rStyle w:val="c0"/>
          <w:sz w:val="28"/>
          <w:szCs w:val="28"/>
        </w:rPr>
        <w:t> 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«Далеко ли это?»</w:t>
      </w:r>
      <w:r w:rsidRPr="005F7476">
        <w:rPr>
          <w:rStyle w:val="c0"/>
          <w:sz w:val="28"/>
          <w:szCs w:val="28"/>
        </w:rPr>
        <w:t>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 вместе с ребенком предположить, сколько шагов потребуется, чтобы подойти к какому-то близкому объекту. 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«Сложи квадрат».</w:t>
      </w:r>
      <w:r w:rsidRPr="005F7476">
        <w:rPr>
          <w:rStyle w:val="c0"/>
          <w:sz w:val="28"/>
          <w:szCs w:val="28"/>
        </w:rPr>
        <w:t xml:space="preserve"> Возьмите плотную бумагу разных цветов и вырежьте из нее квадраты одного размера - скажем, 10 </w:t>
      </w:r>
      <w:proofErr w:type="spellStart"/>
      <w:r w:rsidRPr="005F7476">
        <w:rPr>
          <w:rStyle w:val="c0"/>
          <w:sz w:val="28"/>
          <w:szCs w:val="28"/>
        </w:rPr>
        <w:t>х</w:t>
      </w:r>
      <w:proofErr w:type="spellEnd"/>
      <w:r w:rsidRPr="005F7476">
        <w:rPr>
          <w:rStyle w:val="c0"/>
          <w:sz w:val="28"/>
          <w:szCs w:val="28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5F7476">
        <w:rPr>
          <w:rStyle w:val="c0"/>
          <w:sz w:val="28"/>
          <w:szCs w:val="28"/>
        </w:rPr>
        <w:t>попробует восстановить из них целую</w:t>
      </w:r>
      <w:proofErr w:type="gramEnd"/>
      <w:r w:rsidRPr="005F7476">
        <w:rPr>
          <w:rStyle w:val="c0"/>
          <w:sz w:val="28"/>
          <w:szCs w:val="28"/>
        </w:rPr>
        <w:t xml:space="preserve"> фигуру. Затем выберите другой объект и также сосчитайте шаги. Сравните измеренные шагами расстояния, - какое больше? Постарайтесь  вместе с ребенком предположить, сколько шагов потребуется, чтобы подойти к какому-то близкому объекту. 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«Угадай, сколько в какой руке».</w:t>
      </w:r>
      <w:r w:rsidRPr="005F7476">
        <w:rPr>
          <w:rStyle w:val="c0"/>
          <w:sz w:val="28"/>
          <w:szCs w:val="28"/>
        </w:rPr>
        <w:t> 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BE3860" w:rsidRPr="005F7476" w:rsidRDefault="00BE3860" w:rsidP="00504864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5F7476">
        <w:rPr>
          <w:rStyle w:val="c1"/>
          <w:sz w:val="28"/>
          <w:szCs w:val="28"/>
        </w:rPr>
        <w:t>«Счет на кухне».</w:t>
      </w:r>
      <w:r w:rsidRPr="005F7476">
        <w:rPr>
          <w:rStyle w:val="c0"/>
          <w:sz w:val="28"/>
          <w:szCs w:val="28"/>
        </w:rPr>
        <w:t>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5F7476">
        <w:rPr>
          <w:sz w:val="28"/>
          <w:szCs w:val="28"/>
        </w:rPr>
        <w:br/>
      </w:r>
      <w:r w:rsidRPr="005F7476">
        <w:rPr>
          <w:rStyle w:val="c0"/>
          <w:sz w:val="28"/>
          <w:szCs w:val="28"/>
        </w:rPr>
        <w:t>Все это хорошо подготовит ребенка к учебе в 1-м классе</w:t>
      </w:r>
      <w:r w:rsidR="00504864">
        <w:rPr>
          <w:rStyle w:val="c0"/>
          <w:sz w:val="28"/>
          <w:szCs w:val="28"/>
        </w:rPr>
        <w:t>.</w:t>
      </w:r>
    </w:p>
    <w:p w:rsidR="00BE3860" w:rsidRPr="005F7476" w:rsidRDefault="00BE3860" w:rsidP="005048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1F" w:rsidRPr="005F7476" w:rsidRDefault="00306B1F" w:rsidP="005048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B1F" w:rsidRPr="005F7476" w:rsidSect="000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60"/>
    <w:rsid w:val="000D1766"/>
    <w:rsid w:val="00306B1F"/>
    <w:rsid w:val="00504864"/>
    <w:rsid w:val="005F7476"/>
    <w:rsid w:val="00BE3860"/>
    <w:rsid w:val="00C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E3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3860"/>
  </w:style>
  <w:style w:type="character" w:customStyle="1" w:styleId="c9">
    <w:name w:val="c9"/>
    <w:basedOn w:val="a0"/>
    <w:rsid w:val="00BE3860"/>
  </w:style>
  <w:style w:type="paragraph" w:customStyle="1" w:styleId="c8">
    <w:name w:val="c8"/>
    <w:basedOn w:val="a"/>
    <w:rsid w:val="00BE3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E3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3860"/>
  </w:style>
  <w:style w:type="character" w:customStyle="1" w:styleId="c1">
    <w:name w:val="c1"/>
    <w:basedOn w:val="a0"/>
    <w:rsid w:val="00BE3860"/>
  </w:style>
  <w:style w:type="paragraph" w:styleId="a3">
    <w:name w:val="Balloon Text"/>
    <w:basedOn w:val="a"/>
    <w:link w:val="a4"/>
    <w:uiPriority w:val="99"/>
    <w:semiHidden/>
    <w:unhideWhenUsed/>
    <w:rsid w:val="005F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skobelkina.n@outlook.com</cp:lastModifiedBy>
  <cp:revision>3</cp:revision>
  <dcterms:created xsi:type="dcterms:W3CDTF">2017-11-20T17:25:00Z</dcterms:created>
  <dcterms:modified xsi:type="dcterms:W3CDTF">2019-11-09T12:19:00Z</dcterms:modified>
</cp:coreProperties>
</file>