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5EC" w:rsidRDefault="003771E9" w:rsidP="0036582F">
      <w:bookmarkStart w:id="0" w:name="_GoBack"/>
      <w:bookmarkEnd w:id="0"/>
      <w:r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FF6AF1D" wp14:editId="65A8DCC0">
            <wp:simplePos x="0" y="0"/>
            <wp:positionH relativeFrom="column">
              <wp:posOffset>-1369695</wp:posOffset>
            </wp:positionH>
            <wp:positionV relativeFrom="paragraph">
              <wp:posOffset>-1078230</wp:posOffset>
            </wp:positionV>
            <wp:extent cx="8229600" cy="114376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98815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43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5EC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FFD78" wp14:editId="763BD210">
                <wp:simplePos x="0" y="0"/>
                <wp:positionH relativeFrom="column">
                  <wp:posOffset>-104775</wp:posOffset>
                </wp:positionH>
                <wp:positionV relativeFrom="paragraph">
                  <wp:posOffset>-31115</wp:posOffset>
                </wp:positionV>
                <wp:extent cx="5871845" cy="1028700"/>
                <wp:effectExtent l="0" t="0" r="14605" b="1905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845" cy="1028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5EC" w:rsidRPr="00A515EC" w:rsidRDefault="00A515EC" w:rsidP="00A515E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15EC">
                              <w:rPr>
                                <w:b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«Как  интересно провести выходной день с ребенком».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8.25pt;margin-top:-2.45pt;width:462.3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3ofQIAACwFAAAOAAAAZHJzL2Uyb0RvYy54bWysVN1u0zAUvkfiHSzfsyRVy0q1dCqdhpCm&#10;bWJDu3Yde42wfYztNikvw1NwhcQz9JE4dtJsjF4hbhz7nO/8fydn561WZCucr8GUtDjJKRGGQ1Wb&#10;x5J+vr98M6XEB2YqpsCIku6Ep+fz16/OGjsTI1iDqoQj6MT4WWNLug7BzrLM87XQzJ+AFQaVEpxm&#10;AZ/uMasca9C7Vtkoz99mDbjKOuDCe5RedEo6T/6lFDzcSOlFIKqkmFtIp0vnKp7Z/IzNHh2z65r3&#10;abB/yEKz2mDQwdUFC4xsXP2XK11zBx5kOOGgM5Cy5iLVgNUU+Ytq7tbMilQLNsfboU3+/7nl19tb&#10;R+oKZ0eJYRpHtP++/7X/uf9BitidxvoZgu4swkL7HtqI7OUehbHoVjodv1gOQT32eTf0VrSBcBRO&#10;pqfFdDyhhKOuyEfT0zx1P3syt86HDwI0iZeSOhxe6inbXvmAIRF6gMRoykRZzK/LI93CTolO+UlI&#10;rAsjj5KTxCixVI5sGXKBcS5MSJWgW2UQHc1krdRgWBwzVINRj41mIjFtMMyPGf4ZcbBIUcGEwVjX&#10;BtwxB9WXQ7qywx+q72qO5Yd21fazWUG1w5E56CjvLb+ssa1XzIdb5pDjOCXc23CDh1TQlBT6GyVr&#10;cN+OySMeqYdaShrcmZL6rxvmBCXqo0FSvivG47hk6TGenI7w4Z5rVs81ZqOXgKNA4mF26RrxQR2u&#10;0oF+wPVexKioYoZj7JKGw3UZuk3G3wMXi0UC4VpZFq7MneXRdWxvJM19+8Cc7ZkVkJTXcNguNntB&#10;sA4bLQ0sNgFkndgXG9x1tW88rmQiZf/7iDv//J1QTz+5+W8AAAD//wMAUEsDBBQABgAIAAAAIQC0&#10;Bv3m3gAAAAoBAAAPAAAAZHJzL2Rvd25yZXYueG1sTI/BboMwDIbvk/YOkSvt1gaqlVFKqCa0qrdJ&#10;a6edA/EAlTiIpJS+/bzTdrPlT7+/P9/PthcTjr5zpCBeRSCQamc6ahR8ng/LFIQPmozuHaGCO3rY&#10;F48Puc6Mu9EHTqfQCA4hn2kFbQhDJqWvW7Tar9yAxLdvN1odeB0baUZ943Dby3UUJdLqjvhDqwcs&#10;W6wvp6tVUEblwU/HuErurrt8pW/0PtRHpZ4W8+sORMA5/MHwq8/qULBT5a5kvOgVLONkwygPz1sQ&#10;DGyjdA2iYnLzEoMscvm/QvEDAAD//wMAUEsBAi0AFAAGAAgAAAAhALaDOJL+AAAA4QEAABMAAAAA&#10;AAAAAAAAAAAAAAAAAFtDb250ZW50X1R5cGVzXS54bWxQSwECLQAUAAYACAAAACEAOP0h/9YAAACU&#10;AQAACwAAAAAAAAAAAAAAAAAvAQAAX3JlbHMvLnJlbHNQSwECLQAUAAYACAAAACEAGXlt6H0CAAAs&#10;BQAADgAAAAAAAAAAAAAAAAAuAgAAZHJzL2Uyb0RvYy54bWxQSwECLQAUAAYACAAAACEAtAb95t4A&#10;AAAKAQAADwAAAAAAAAAAAAAAAADXBAAAZHJzL2Rvd25yZXYueG1sUEsFBgAAAAAEAAQA8wAAAOIF&#10;AAAAAA==&#10;" fillcolor="white [3201]" strokecolor="#4f81bd [3204]" strokeweight="2pt">
                <v:textbox>
                  <w:txbxContent>
                    <w:p w:rsidR="00A515EC" w:rsidRPr="00A515EC" w:rsidRDefault="00A515EC" w:rsidP="00A515EC">
                      <w:pPr>
                        <w:jc w:val="center"/>
                        <w:rPr>
                          <w:b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15EC">
                        <w:rPr>
                          <w:b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«Как  интересно провести выходной день с ребенком».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3CF6AAB" wp14:editId="473BD7EB">
            <wp:simplePos x="0" y="0"/>
            <wp:positionH relativeFrom="column">
              <wp:posOffset>3834765</wp:posOffset>
            </wp:positionH>
            <wp:positionV relativeFrom="paragraph">
              <wp:posOffset>1003300</wp:posOffset>
            </wp:positionV>
            <wp:extent cx="2042160" cy="2450465"/>
            <wp:effectExtent l="0" t="0" r="0" b="6985"/>
            <wp:wrapThrough wrapText="bothSides">
              <wp:wrapPolygon edited="0">
                <wp:start x="15112" y="0"/>
                <wp:lineTo x="5843" y="672"/>
                <wp:lineTo x="3224" y="1175"/>
                <wp:lineTo x="3224" y="2687"/>
                <wp:lineTo x="1813" y="4030"/>
                <wp:lineTo x="806" y="5205"/>
                <wp:lineTo x="0" y="6549"/>
                <wp:lineTo x="0" y="8060"/>
                <wp:lineTo x="3627" y="10747"/>
                <wp:lineTo x="4634" y="16120"/>
                <wp:lineTo x="3828" y="21158"/>
                <wp:lineTo x="4030" y="21494"/>
                <wp:lineTo x="19948" y="21494"/>
                <wp:lineTo x="18537" y="18807"/>
                <wp:lineTo x="18940" y="10747"/>
                <wp:lineTo x="21157" y="8228"/>
                <wp:lineTo x="21358" y="4870"/>
                <wp:lineTo x="21358" y="3694"/>
                <wp:lineTo x="20149" y="2687"/>
                <wp:lineTo x="18336" y="504"/>
                <wp:lineTo x="17731" y="0"/>
                <wp:lineTo x="1511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.капитал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foregroundMark x1="67889" y1="96667" x2="67889" y2="96667"/>
                                  <a14:foregroundMark x1="87333" y1="96204" x2="87333" y2="96204"/>
                                  <a14:foregroundMark x1="33000" y1="29815" x2="33000" y2="29815"/>
                                  <a14:foregroundMark x1="25444" y1="29352" x2="25444" y2="293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CF7" w:rsidRPr="00903CF7" w:rsidRDefault="00A515EC" w:rsidP="00903CF7">
      <w:pPr>
        <w:rPr>
          <w:rFonts w:ascii="Times New Roman" w:hAnsi="Times New Roman" w:cs="Times New Roman"/>
          <w:sz w:val="28"/>
          <w:szCs w:val="28"/>
        </w:rPr>
      </w:pPr>
      <w:r w:rsidRPr="00903CF7">
        <w:rPr>
          <w:rFonts w:ascii="Times New Roman" w:hAnsi="Times New Roman" w:cs="Times New Roman"/>
          <w:sz w:val="28"/>
          <w:szCs w:val="28"/>
        </w:rPr>
        <w:t xml:space="preserve">    </w:t>
      </w:r>
      <w:r w:rsidR="00903CF7" w:rsidRPr="00903CF7">
        <w:rPr>
          <w:rFonts w:ascii="Times New Roman" w:hAnsi="Times New Roman" w:cs="Times New Roman"/>
          <w:b/>
          <w:sz w:val="28"/>
          <w:szCs w:val="28"/>
        </w:rPr>
        <w:t xml:space="preserve">Подготовил </w:t>
      </w:r>
      <w:proofErr w:type="gramStart"/>
      <w:r w:rsidR="00903CF7" w:rsidRPr="00903CF7">
        <w:rPr>
          <w:rFonts w:ascii="Times New Roman" w:hAnsi="Times New Roman" w:cs="Times New Roman"/>
          <w:b/>
          <w:sz w:val="28"/>
          <w:szCs w:val="28"/>
        </w:rPr>
        <w:t>:</w:t>
      </w:r>
      <w:r w:rsidR="00903CF7" w:rsidRPr="00903CF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903CF7" w:rsidRPr="00903CF7">
        <w:rPr>
          <w:rFonts w:ascii="Times New Roman" w:hAnsi="Times New Roman" w:cs="Times New Roman"/>
          <w:sz w:val="28"/>
          <w:szCs w:val="28"/>
        </w:rPr>
        <w:t xml:space="preserve">узыкальный руководитель </w:t>
      </w:r>
      <w:proofErr w:type="spellStart"/>
      <w:r w:rsidR="00903CF7" w:rsidRPr="00903CF7">
        <w:rPr>
          <w:rFonts w:ascii="Times New Roman" w:hAnsi="Times New Roman" w:cs="Times New Roman"/>
          <w:sz w:val="28"/>
          <w:szCs w:val="28"/>
        </w:rPr>
        <w:t>Ломоткова</w:t>
      </w:r>
      <w:proofErr w:type="spellEnd"/>
      <w:r w:rsidR="00903CF7" w:rsidRPr="00903CF7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6D5532" w:rsidRDefault="00903CF7" w:rsidP="00365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582F" w:rsidRPr="00A515EC">
        <w:rPr>
          <w:rFonts w:ascii="Times New Roman" w:hAnsi="Times New Roman" w:cs="Times New Roman"/>
          <w:sz w:val="28"/>
          <w:szCs w:val="28"/>
        </w:rPr>
        <w:t>Данная консультация, предлагаемая вашему вниманию, поможет Вам сделать семейный, выходной день по-настоящему захватывающим для ребенка. Особенно, если Вы не будете забывать смотреть вокруг глазами ребенка, разделять его радость и удивление, а с музыкой это получится ещ</w:t>
      </w:r>
      <w:r w:rsidR="00A515EC">
        <w:rPr>
          <w:rFonts w:ascii="Times New Roman" w:hAnsi="Times New Roman" w:cs="Times New Roman"/>
          <w:sz w:val="28"/>
          <w:szCs w:val="28"/>
        </w:rPr>
        <w:t xml:space="preserve">е интереснее и увлекательнее! </w:t>
      </w:r>
    </w:p>
    <w:p w:rsidR="006D5532" w:rsidRPr="00903CF7" w:rsidRDefault="00A515EC" w:rsidP="0036582F">
      <w:pPr>
        <w:rPr>
          <w:rFonts w:ascii="Times New Roman" w:hAnsi="Times New Roman" w:cs="Times New Roman"/>
          <w:b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03CF7">
        <w:rPr>
          <w:rFonts w:ascii="Times New Roman" w:hAnsi="Times New Roman" w:cs="Times New Roman"/>
          <w:b/>
          <w:color w:val="7030A0"/>
          <w:sz w:val="36"/>
          <w:szCs w:val="36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6582F" w:rsidRPr="00903CF7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Наступает выходной день. Куда пойти с ребенком? Этот вопрос часто ставит родителей в тупик.</w:t>
      </w:r>
      <w:r w:rsidRPr="00903CF7">
        <w:rPr>
          <w:rFonts w:ascii="Times New Roman" w:hAnsi="Times New Roman" w:cs="Times New Roman"/>
          <w:b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515EC" w:rsidRDefault="00A515EC" w:rsidP="00365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интересно выходной день можно пойдя на прогулку в ближайший парк, лес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82F" w:rsidRPr="00A515EC" w:rsidRDefault="00903CF7" w:rsidP="003658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A515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F8F238D" wp14:editId="2153B80F">
            <wp:simplePos x="0" y="0"/>
            <wp:positionH relativeFrom="column">
              <wp:posOffset>-302895</wp:posOffset>
            </wp:positionH>
            <wp:positionV relativeFrom="paragraph">
              <wp:posOffset>358775</wp:posOffset>
            </wp:positionV>
            <wp:extent cx="1531620" cy="1480185"/>
            <wp:effectExtent l="0" t="0" r="0" b="5715"/>
            <wp:wrapThrough wrapText="bothSides">
              <wp:wrapPolygon edited="0">
                <wp:start x="9940" y="556"/>
                <wp:lineTo x="6716" y="5560"/>
                <wp:lineTo x="806" y="7784"/>
                <wp:lineTo x="269" y="8340"/>
                <wp:lineTo x="0" y="12510"/>
                <wp:lineTo x="0" y="16402"/>
                <wp:lineTo x="6179" y="18903"/>
                <wp:lineTo x="6179" y="20015"/>
                <wp:lineTo x="6985" y="21405"/>
                <wp:lineTo x="8060" y="21405"/>
                <wp:lineTo x="10209" y="21405"/>
                <wp:lineTo x="10746" y="21405"/>
                <wp:lineTo x="11821" y="19459"/>
                <wp:lineTo x="11821" y="18903"/>
                <wp:lineTo x="20687" y="16680"/>
                <wp:lineTo x="20687" y="14734"/>
                <wp:lineTo x="14776" y="14456"/>
                <wp:lineTo x="17194" y="11398"/>
                <wp:lineTo x="16925" y="10008"/>
                <wp:lineTo x="18269" y="8896"/>
                <wp:lineTo x="17731" y="8062"/>
                <wp:lineTo x="15313" y="5560"/>
                <wp:lineTo x="12627" y="556"/>
                <wp:lineTo x="9940" y="556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0817490-stock-illustration-cute-yellow-bird-singing-isolated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848" b="100000" l="0" r="958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582F" w:rsidRPr="00A515EC">
        <w:rPr>
          <w:rFonts w:ascii="Times New Roman" w:hAnsi="Times New Roman" w:cs="Times New Roman"/>
          <w:sz w:val="28"/>
          <w:szCs w:val="28"/>
        </w:rPr>
        <w:t>1.Слушаем звуки природы</w:t>
      </w:r>
    </w:p>
    <w:p w:rsidR="00A515EC" w:rsidRDefault="0036582F" w:rsidP="00A515EC">
      <w:pPr>
        <w:jc w:val="both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 xml:space="preserve">Прогулки на природе, особенно – с детьми, приносят море </w:t>
      </w:r>
      <w:r w:rsidR="00A515EC">
        <w:rPr>
          <w:rFonts w:ascii="Times New Roman" w:hAnsi="Times New Roman" w:cs="Times New Roman"/>
          <w:sz w:val="28"/>
          <w:szCs w:val="28"/>
        </w:rPr>
        <w:t xml:space="preserve">      </w:t>
      </w:r>
      <w:r w:rsidRPr="00A515EC">
        <w:rPr>
          <w:rFonts w:ascii="Times New Roman" w:hAnsi="Times New Roman" w:cs="Times New Roman"/>
          <w:sz w:val="28"/>
          <w:szCs w:val="28"/>
        </w:rPr>
        <w:t xml:space="preserve">удовольствия. </w:t>
      </w:r>
    </w:p>
    <w:p w:rsidR="00903CF7" w:rsidRDefault="0036582F" w:rsidP="00903CF7">
      <w:pPr>
        <w:jc w:val="both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Поход в лес может стать настоящим приключением! В лесу интересно в любое время года: здесь можно понаблюдать за животными и насекомыми, растениями, цветами, грибами, а сколько разных звуков можно услышать в лесу, почувствовать красоту звуков. Самых разных. Шум реки, леса, ветра и особенно, конечно, пение птиц. Мы развиваем эстетический вкус детей, показывая им, как красивы лес, радуга, цветущий луг, ночное небо и т.п. Пение птиц, естественно, вписывается в этот ряд. Дети такое пение обычно не слышат. Чтобы услышали, надо привлечь их внимание: «Давай посидим тихо и послушаем. Это очень красиво». Само понятие сидеть тихо и слушать тоже для многих детей нечто новое и непривычное. Иногда это первый шаг к слушанию музыки.</w:t>
      </w:r>
    </w:p>
    <w:p w:rsidR="00A515EC" w:rsidRDefault="00A515EC" w:rsidP="00903C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FE4FF25" wp14:editId="0F1D1EE9">
            <wp:simplePos x="0" y="0"/>
            <wp:positionH relativeFrom="column">
              <wp:posOffset>-417195</wp:posOffset>
            </wp:positionH>
            <wp:positionV relativeFrom="paragraph">
              <wp:posOffset>88265</wp:posOffset>
            </wp:positionV>
            <wp:extent cx="1104900" cy="1566545"/>
            <wp:effectExtent l="0" t="0" r="0" b="0"/>
            <wp:wrapThrough wrapText="bothSides">
              <wp:wrapPolygon edited="0">
                <wp:start x="1862" y="0"/>
                <wp:lineTo x="745" y="4465"/>
                <wp:lineTo x="1117" y="8931"/>
                <wp:lineTo x="4841" y="13133"/>
                <wp:lineTo x="1862" y="16548"/>
                <wp:lineTo x="1862" y="19437"/>
                <wp:lineTo x="5586" y="20751"/>
                <wp:lineTo x="11172" y="21276"/>
                <wp:lineTo x="14524" y="21276"/>
                <wp:lineTo x="17131" y="20751"/>
                <wp:lineTo x="20483" y="18649"/>
                <wp:lineTo x="17131" y="13133"/>
                <wp:lineTo x="21228" y="9719"/>
                <wp:lineTo x="21228" y="8931"/>
                <wp:lineTo x="16386" y="4728"/>
                <wp:lineTo x="16759" y="2889"/>
                <wp:lineTo x="13034" y="1576"/>
                <wp:lineTo x="5214" y="0"/>
                <wp:lineTo x="1862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7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5E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Пальчиковые игры</w:t>
      </w:r>
      <w:r w:rsidRPr="00A515EC">
        <w:rPr>
          <w:rFonts w:ascii="Times New Roman" w:hAnsi="Times New Roman" w:cs="Times New Roman"/>
          <w:sz w:val="28"/>
          <w:szCs w:val="28"/>
        </w:rPr>
        <w:t>.</w:t>
      </w:r>
      <w:r w:rsidR="003771E9">
        <w:rPr>
          <w:rFonts w:ascii="Times New Roman" w:hAnsi="Times New Roman" w:cs="Times New Roman"/>
          <w:sz w:val="28"/>
          <w:szCs w:val="28"/>
        </w:rPr>
        <w:t xml:space="preserve">  </w:t>
      </w:r>
      <w:r w:rsidRPr="00A515EC">
        <w:rPr>
          <w:rFonts w:ascii="Times New Roman" w:hAnsi="Times New Roman" w:cs="Times New Roman"/>
          <w:sz w:val="28"/>
          <w:szCs w:val="28"/>
        </w:rPr>
        <w:t>В пальчиковые игры можно и нужно играть с ребенком уже с самого раннего</w:t>
      </w:r>
      <w:r w:rsidR="006D5532">
        <w:rPr>
          <w:rFonts w:ascii="Times New Roman" w:hAnsi="Times New Roman" w:cs="Times New Roman"/>
          <w:sz w:val="28"/>
          <w:szCs w:val="28"/>
        </w:rPr>
        <w:t xml:space="preserve"> </w:t>
      </w:r>
      <w:r w:rsidRPr="00A515EC">
        <w:rPr>
          <w:rFonts w:ascii="Times New Roman" w:hAnsi="Times New Roman" w:cs="Times New Roman"/>
          <w:sz w:val="28"/>
          <w:szCs w:val="28"/>
        </w:rPr>
        <w:t>возраста, постепенно усложняя речевой и двигательный материал игр,</w:t>
      </w:r>
      <w:r w:rsidR="006D5532">
        <w:rPr>
          <w:rFonts w:ascii="Times New Roman" w:hAnsi="Times New Roman" w:cs="Times New Roman"/>
          <w:sz w:val="28"/>
          <w:szCs w:val="28"/>
        </w:rPr>
        <w:t xml:space="preserve"> </w:t>
      </w:r>
      <w:r w:rsidRPr="00A515EC">
        <w:rPr>
          <w:rFonts w:ascii="Times New Roman" w:hAnsi="Times New Roman" w:cs="Times New Roman"/>
          <w:sz w:val="28"/>
          <w:szCs w:val="28"/>
        </w:rPr>
        <w:t xml:space="preserve">переходя от крупных движений кисти </w:t>
      </w:r>
      <w:r w:rsidR="00377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1" layoutInCell="1" allowOverlap="1" wp14:anchorId="058544C7" wp14:editId="64AC48D4">
            <wp:simplePos x="0" y="0"/>
            <wp:positionH relativeFrom="column">
              <wp:posOffset>-1796415</wp:posOffset>
            </wp:positionH>
            <wp:positionV relativeFrom="paragraph">
              <wp:posOffset>-1268730</wp:posOffset>
            </wp:positionV>
            <wp:extent cx="8465820" cy="116586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98815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1165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5EC">
        <w:rPr>
          <w:rFonts w:ascii="Times New Roman" w:hAnsi="Times New Roman" w:cs="Times New Roman"/>
          <w:sz w:val="28"/>
          <w:szCs w:val="28"/>
        </w:rPr>
        <w:t>руки к более мелким и изолированным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5EC">
        <w:rPr>
          <w:rFonts w:ascii="Times New Roman" w:hAnsi="Times New Roman" w:cs="Times New Roman"/>
          <w:sz w:val="28"/>
          <w:szCs w:val="28"/>
        </w:rPr>
        <w:t>движениям пальцев, обращая внима</w:t>
      </w:r>
      <w:r>
        <w:rPr>
          <w:rFonts w:ascii="Times New Roman" w:hAnsi="Times New Roman" w:cs="Times New Roman"/>
          <w:sz w:val="28"/>
          <w:szCs w:val="28"/>
        </w:rPr>
        <w:t xml:space="preserve">ние на четкость и интонационную </w:t>
      </w:r>
      <w:r w:rsidRPr="00A515EC">
        <w:rPr>
          <w:rFonts w:ascii="Times New Roman" w:hAnsi="Times New Roman" w:cs="Times New Roman"/>
          <w:sz w:val="28"/>
          <w:szCs w:val="28"/>
        </w:rPr>
        <w:t xml:space="preserve">выразительность речи, 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5EC">
        <w:rPr>
          <w:rFonts w:ascii="Times New Roman" w:hAnsi="Times New Roman" w:cs="Times New Roman"/>
          <w:sz w:val="28"/>
          <w:szCs w:val="28"/>
        </w:rPr>
        <w:t>ритмичность</w:t>
      </w:r>
      <w:r>
        <w:rPr>
          <w:rFonts w:ascii="Times New Roman" w:hAnsi="Times New Roman" w:cs="Times New Roman"/>
          <w:sz w:val="28"/>
          <w:szCs w:val="28"/>
        </w:rPr>
        <w:t xml:space="preserve">, согласованность с движением и музыкальным </w:t>
      </w:r>
      <w:r w:rsidRPr="00A515EC">
        <w:rPr>
          <w:rFonts w:ascii="Times New Roman" w:hAnsi="Times New Roman" w:cs="Times New Roman"/>
          <w:sz w:val="28"/>
          <w:szCs w:val="28"/>
        </w:rPr>
        <w:t>сопровождением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25CB6" wp14:editId="0E7B9DA5">
                <wp:simplePos x="0" y="0"/>
                <wp:positionH relativeFrom="column">
                  <wp:posOffset>1905</wp:posOffset>
                </wp:positionH>
                <wp:positionV relativeFrom="paragraph">
                  <wp:posOffset>114935</wp:posOffset>
                </wp:positionV>
                <wp:extent cx="5334000" cy="38862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15EC" w:rsidRPr="00A515EC" w:rsidRDefault="00A515EC" w:rsidP="00A515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15EC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0000" w:themeColor="text1"/>
                                <w:sz w:val="36"/>
                                <w:szCs w:val="36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"МУЗЫКАЛЬНЫЕ ПАЛЬЧИКОВЫЕ ИГРЫ"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.15pt;margin-top:9.05pt;width:420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xjOwIAAF0EAAAOAAAAZHJzL2Uyb0RvYy54bWysVM1u2zAMvg/YOwi6L3Z+2mVGnCJrkWFA&#10;0BZIh54VWYoNWKImKbGzl9lT7FRgz5BHGiUnadruNOyiUCRNkd/3MZOrVtVkK6yrQOe030spEZpD&#10;Uel1Tr89zD+MKXGe6YLVoEVOd8LRq+n7d5PGZGIAJdSFsASLaJc1Jqel9yZLEsdLoZjrgREagxKs&#10;Yh6vdp0UljVYXdXJIE0vkwZsYSxw4Rx6b7ogncb6Ugru76R0wpM6p9ibj6eN5yqcyXTCsrVlpqz4&#10;oQ32D10oVml89FTqhnlGNrZ6U0pV3IID6XscVAJSVlzEGXCafvpqmmXJjIizIDjOnGBy/68sv93e&#10;W1IVOR1QoplCivY/97/3T/tfZBDQaYzLMGlpMM23n6FFlo9+h84wdCutCr84DsE44rw7YStaTzg6&#10;L4bDUZpiiGNsOB5fDiL4yfPXxjr/RYAiwcipRe4ipGy7cB47wdRjSnhMw7yq68hfrV84MLHziCiA&#10;w9dhkK7hYPl21caxT8OsoNjhjBY6jTjD5xU2smDO3zOLosDeUej+Dg9ZQ5NTOFiUlGB//M0f8pEr&#10;jFLSoMhy6r5vmBWU1F81svipPxoFVcbL6OIjYkLseWR1HtEbdQ2o4z6ulOHRDPm+PprSgnrEfZiF&#10;VzHENMe3c+qP5rXvpI/7xMVsFpNQh4b5hV4aHkoHJAPMD+0js+bAhUcWb+EoR5a9oqTL7TiYbTzI&#10;KvIVcO5QRfLCBTUcaTzsW1iS83vMev5XmP4BAAD//wMAUEsDBBQABgAIAAAAIQDUC2GK2QAAAAYB&#10;AAAPAAAAZHJzL2Rvd25yZXYueG1sTI7NTsMwEITvSLyDtUjc6Lq0QBriVAjEFUShlbi58TaJiNdR&#10;7Dbh7VlOcJwfzXzFevKdOtEQ28AG5jMNirgKruXawMf781UGKibLznaBycA3RViX52eFzV0Y+Y1O&#10;m1QrGeGYWwNNSn2OGKuGvI2z0BNLdgiDt0nkUKMb7CjjvsNrrW/R25blobE9PTZUfW2O3sD25fC5&#10;W+rX+snf9GOYNLJfoTGXF9PDPahEU/orwy++oEMpTPtwZBdVZ2AhPXGzOShJs6UWY2/gbrUALAv8&#10;j1/+AAAA//8DAFBLAQItABQABgAIAAAAIQC2gziS/gAAAOEBAAATAAAAAAAAAAAAAAAAAAAAAABb&#10;Q29udGVudF9UeXBlc10ueG1sUEsBAi0AFAAGAAgAAAAhADj9If/WAAAAlAEAAAsAAAAAAAAAAAAA&#10;AAAALwEAAF9yZWxzLy5yZWxzUEsBAi0AFAAGAAgAAAAhAKgrbGM7AgAAXQQAAA4AAAAAAAAAAAAA&#10;AAAALgIAAGRycy9lMm9Eb2MueG1sUEsBAi0AFAAGAAgAAAAhANQLYYrZAAAABgEAAA8AAAAAAAAA&#10;AAAAAAAAlQQAAGRycy9kb3ducmV2LnhtbFBLBQYAAAAABAAEAPMAAACbBQAAAAA=&#10;" filled="f" stroked="f">
                <v:fill o:detectmouseclick="t"/>
                <v:textbox>
                  <w:txbxContent>
                    <w:p w:rsidR="00A515EC" w:rsidRPr="00A515EC" w:rsidRDefault="00A515EC" w:rsidP="00A515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0000" w:themeColor="text1"/>
                          <w:sz w:val="36"/>
                          <w:szCs w:val="36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15EC">
                        <w:rPr>
                          <w:rFonts w:ascii="Times New Roman" w:hAnsi="Times New Roman" w:cs="Times New Roman"/>
                          <w:b/>
                          <w:caps/>
                          <w:color w:val="000000" w:themeColor="text1"/>
                          <w:sz w:val="36"/>
                          <w:szCs w:val="36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"МУЗЫКАЛЬНЫЕ ПАЛЬЧИКОВЫЕ ИГРЫ"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15EC" w:rsidRDefault="00A515EC" w:rsidP="00A515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771E9" w:rsidRDefault="00A515EC" w:rsidP="003771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29E7A22" wp14:editId="44C04C35">
            <wp:simplePos x="0" y="0"/>
            <wp:positionH relativeFrom="column">
              <wp:posOffset>3744595</wp:posOffset>
            </wp:positionH>
            <wp:positionV relativeFrom="paragraph">
              <wp:posOffset>8255</wp:posOffset>
            </wp:positionV>
            <wp:extent cx="2392680" cy="1552575"/>
            <wp:effectExtent l="0" t="0" r="0" b="9525"/>
            <wp:wrapThrough wrapText="bothSides">
              <wp:wrapPolygon edited="0">
                <wp:start x="10834" y="265"/>
                <wp:lineTo x="6535" y="2120"/>
                <wp:lineTo x="5331" y="2915"/>
                <wp:lineTo x="5331" y="5036"/>
                <wp:lineTo x="6707" y="9276"/>
                <wp:lineTo x="3783" y="10601"/>
                <wp:lineTo x="2236" y="12191"/>
                <wp:lineTo x="2064" y="16167"/>
                <wp:lineTo x="3783" y="17757"/>
                <wp:lineTo x="6879" y="17757"/>
                <wp:lineTo x="6707" y="21467"/>
                <wp:lineTo x="11522" y="21467"/>
                <wp:lineTo x="11694" y="21467"/>
                <wp:lineTo x="13242" y="17757"/>
                <wp:lineTo x="14618" y="13517"/>
                <wp:lineTo x="16166" y="13517"/>
                <wp:lineTo x="17369" y="11396"/>
                <wp:lineTo x="17197" y="9276"/>
                <wp:lineTo x="15478" y="4771"/>
                <wp:lineTo x="14618" y="3445"/>
                <wp:lineTo x="11694" y="265"/>
                <wp:lineTo x="10834" y="265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chiki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45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15EC">
        <w:rPr>
          <w:rFonts w:ascii="Times New Roman" w:hAnsi="Times New Roman" w:cs="Times New Roman"/>
          <w:sz w:val="28"/>
          <w:szCs w:val="28"/>
        </w:rPr>
        <w:t xml:space="preserve">Пальчиковые игры – один из наилучших </w:t>
      </w:r>
      <w:r>
        <w:rPr>
          <w:rFonts w:ascii="Times New Roman" w:hAnsi="Times New Roman" w:cs="Times New Roman"/>
          <w:sz w:val="28"/>
          <w:szCs w:val="28"/>
        </w:rPr>
        <w:t xml:space="preserve">способов провести время с вашим </w:t>
      </w:r>
      <w:r w:rsidRPr="00A515EC">
        <w:rPr>
          <w:rFonts w:ascii="Times New Roman" w:hAnsi="Times New Roman" w:cs="Times New Roman"/>
          <w:sz w:val="28"/>
          <w:szCs w:val="28"/>
        </w:rPr>
        <w:t xml:space="preserve">ребенком </w:t>
      </w:r>
      <w:r>
        <w:rPr>
          <w:rFonts w:ascii="Times New Roman" w:hAnsi="Times New Roman" w:cs="Times New Roman"/>
          <w:sz w:val="28"/>
          <w:szCs w:val="28"/>
        </w:rPr>
        <w:t xml:space="preserve">увлекательно и </w:t>
      </w:r>
      <w:r w:rsidRPr="00A515EC">
        <w:rPr>
          <w:rFonts w:ascii="Times New Roman" w:hAnsi="Times New Roman" w:cs="Times New Roman"/>
          <w:sz w:val="28"/>
          <w:szCs w:val="28"/>
        </w:rPr>
        <w:t>с максимальной пользой. Эти игры хорошо развлекают ребенка, а</w:t>
      </w:r>
      <w:r w:rsidR="00EB196A">
        <w:rPr>
          <w:rFonts w:ascii="Times New Roman" w:hAnsi="Times New Roman" w:cs="Times New Roman"/>
          <w:sz w:val="28"/>
          <w:szCs w:val="28"/>
        </w:rPr>
        <w:t xml:space="preserve"> </w:t>
      </w:r>
      <w:r w:rsidRPr="00A515EC">
        <w:rPr>
          <w:rFonts w:ascii="Times New Roman" w:hAnsi="Times New Roman" w:cs="Times New Roman"/>
          <w:sz w:val="28"/>
          <w:szCs w:val="28"/>
        </w:rPr>
        <w:t>заодно ра</w:t>
      </w:r>
      <w:r w:rsidR="003771E9">
        <w:rPr>
          <w:rFonts w:ascii="Times New Roman" w:hAnsi="Times New Roman" w:cs="Times New Roman"/>
          <w:sz w:val="28"/>
          <w:szCs w:val="28"/>
        </w:rPr>
        <w:t>звивают мелкую моторику и речь.</w:t>
      </w:r>
    </w:p>
    <w:p w:rsidR="00A515EC" w:rsidRPr="00A515EC" w:rsidRDefault="00A515EC" w:rsidP="003771E9">
      <w:pPr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Известно, что между речевой функцие</w:t>
      </w:r>
      <w:r w:rsidR="003771E9">
        <w:rPr>
          <w:rFonts w:ascii="Times New Roman" w:hAnsi="Times New Roman" w:cs="Times New Roman"/>
          <w:sz w:val="28"/>
          <w:szCs w:val="28"/>
        </w:rPr>
        <w:t xml:space="preserve">й и общей двигательной системой </w:t>
      </w:r>
      <w:r w:rsidRPr="00A515EC">
        <w:rPr>
          <w:rFonts w:ascii="Times New Roman" w:hAnsi="Times New Roman" w:cs="Times New Roman"/>
          <w:sz w:val="28"/>
          <w:szCs w:val="28"/>
        </w:rPr>
        <w:t>человека существует тесная связь. Такая же</w:t>
      </w:r>
      <w:r w:rsidR="003771E9">
        <w:rPr>
          <w:rFonts w:ascii="Times New Roman" w:hAnsi="Times New Roman" w:cs="Times New Roman"/>
          <w:sz w:val="28"/>
          <w:szCs w:val="28"/>
        </w:rPr>
        <w:t xml:space="preserve"> тесная связь установлена между </w:t>
      </w:r>
      <w:r w:rsidRPr="00A515EC">
        <w:rPr>
          <w:rFonts w:ascii="Times New Roman" w:hAnsi="Times New Roman" w:cs="Times New Roman"/>
          <w:sz w:val="28"/>
          <w:szCs w:val="28"/>
        </w:rPr>
        <w:t xml:space="preserve">рукой и речевым центром мозга. 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Пальчиковые игры дают возможность взрослым играть с детьми, радовать их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и, вместе с тем, развивать речь и мелкую моторику. Благодаря таким играм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ребёнок получает разнообразные сенсорные впечатления, у него развивается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внимательность и способность сосредотачиваться. Такие игры формируют</w:t>
      </w:r>
    </w:p>
    <w:p w:rsid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 xml:space="preserve">добрые взаимоотношения между взрослым и ребёнком. </w:t>
      </w:r>
    </w:p>
    <w:p w:rsidR="003771E9" w:rsidRDefault="00A515EC" w:rsidP="00A515EC">
      <w:pPr>
        <w:spacing w:after="0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A515E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Рекомендации по проведению пальчиковых игр 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515EC">
        <w:rPr>
          <w:rFonts w:ascii="Times New Roman" w:hAnsi="Times New Roman" w:cs="Times New Roman"/>
          <w:b/>
          <w:color w:val="7030A0"/>
          <w:sz w:val="40"/>
          <w:szCs w:val="40"/>
        </w:rPr>
        <w:t>с ребёнком</w:t>
      </w:r>
      <w:r w:rsidRPr="00A515EC">
        <w:rPr>
          <w:rFonts w:ascii="Times New Roman" w:hAnsi="Times New Roman" w:cs="Times New Roman"/>
          <w:sz w:val="40"/>
          <w:szCs w:val="40"/>
        </w:rPr>
        <w:t>: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• Перед игрой с ребёнком обсудите её содержание, сразу при этом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отрабатывая необходимые жесты, комбинации пальцев, движения. Это не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только позволит подготовить ребенка к правильному выполнению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упражнения, но и создаст необходимый эмоциональный настрой.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• Выполняйте упражнение вместе с ребёнком, при этом демонстрируя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собственную увлечённость игрой.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• На начальном этапе разучивания игры дети нередко начинают произносить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текст частично. Постепенно текст</w:t>
      </w:r>
      <w:r w:rsidR="00903CF7">
        <w:rPr>
          <w:rFonts w:ascii="Times New Roman" w:hAnsi="Times New Roman" w:cs="Times New Roman"/>
          <w:sz w:val="28"/>
          <w:szCs w:val="28"/>
        </w:rPr>
        <w:t xml:space="preserve"> р</w:t>
      </w:r>
      <w:r w:rsidRPr="00A515EC">
        <w:rPr>
          <w:rFonts w:ascii="Times New Roman" w:hAnsi="Times New Roman" w:cs="Times New Roman"/>
          <w:sz w:val="28"/>
          <w:szCs w:val="28"/>
        </w:rPr>
        <w:t>азучивается наизусть, дети произносят его целиком, соотнося слова с</w:t>
      </w:r>
      <w:r w:rsidR="00903CF7">
        <w:rPr>
          <w:rFonts w:ascii="Times New Roman" w:hAnsi="Times New Roman" w:cs="Times New Roman"/>
          <w:sz w:val="28"/>
          <w:szCs w:val="28"/>
        </w:rPr>
        <w:t xml:space="preserve"> </w:t>
      </w:r>
      <w:r w:rsidR="00D0729B">
        <w:rPr>
          <w:rFonts w:ascii="Times New Roman" w:hAnsi="Times New Roman" w:cs="Times New Roman"/>
          <w:sz w:val="28"/>
          <w:szCs w:val="28"/>
        </w:rPr>
        <w:t xml:space="preserve">движением, подпевая </w:t>
      </w:r>
      <w:r w:rsidRPr="00A515EC">
        <w:rPr>
          <w:rFonts w:ascii="Times New Roman" w:hAnsi="Times New Roman" w:cs="Times New Roman"/>
          <w:sz w:val="28"/>
          <w:szCs w:val="28"/>
        </w:rPr>
        <w:t xml:space="preserve"> текст вместе </w:t>
      </w:r>
      <w:proofErr w:type="gramStart"/>
      <w:r w:rsidRPr="00A515E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515EC">
        <w:rPr>
          <w:rFonts w:ascii="Times New Roman" w:hAnsi="Times New Roman" w:cs="Times New Roman"/>
          <w:sz w:val="28"/>
          <w:szCs w:val="28"/>
        </w:rPr>
        <w:t xml:space="preserve"> взрослым, а затем и самостоятельно.</w:t>
      </w:r>
    </w:p>
    <w:p w:rsidR="00A515EC" w:rsidRPr="00A515EC" w:rsidRDefault="00A515EC" w:rsidP="00A51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15EC">
        <w:rPr>
          <w:rFonts w:ascii="Times New Roman" w:hAnsi="Times New Roman" w:cs="Times New Roman"/>
          <w:sz w:val="28"/>
          <w:szCs w:val="28"/>
        </w:rPr>
        <w:t>• Начиная с нескольких упражнения, постепенно добавляйте новые.</w:t>
      </w:r>
    </w:p>
    <w:sectPr w:rsidR="00A515EC" w:rsidRPr="00A51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3D9"/>
    <w:rsid w:val="001064EE"/>
    <w:rsid w:val="0036582F"/>
    <w:rsid w:val="003771E9"/>
    <w:rsid w:val="006C37B5"/>
    <w:rsid w:val="006D5532"/>
    <w:rsid w:val="006F5182"/>
    <w:rsid w:val="0077666F"/>
    <w:rsid w:val="00785947"/>
    <w:rsid w:val="00864788"/>
    <w:rsid w:val="00903CF7"/>
    <w:rsid w:val="00A515EC"/>
    <w:rsid w:val="00D0729B"/>
    <w:rsid w:val="00D643D9"/>
    <w:rsid w:val="00E90E65"/>
    <w:rsid w:val="00EB1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huawei</cp:lastModifiedBy>
  <cp:revision>3</cp:revision>
  <dcterms:created xsi:type="dcterms:W3CDTF">2021-01-20T06:43:00Z</dcterms:created>
  <dcterms:modified xsi:type="dcterms:W3CDTF">2021-01-20T06:44:00Z</dcterms:modified>
</cp:coreProperties>
</file>